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6AC5DD" w14:textId="4B0D30D5" w:rsidR="007E24ED" w:rsidRPr="00F003BB" w:rsidRDefault="007E24ED" w:rsidP="007E24ED">
      <w:pPr>
        <w:pStyle w:val="Header"/>
        <w:tabs>
          <w:tab w:val="right" w:pos="10440"/>
          <w:tab w:val="right" w:pos="13323"/>
        </w:tabs>
        <w:rPr>
          <w:rFonts w:cs="Arial"/>
          <w:sz w:val="24"/>
          <w:szCs w:val="24"/>
        </w:rPr>
      </w:pPr>
      <w:r w:rsidRPr="00CE74C5">
        <w:rPr>
          <w:rFonts w:cs="Arial"/>
          <w:sz w:val="24"/>
          <w:szCs w:val="24"/>
        </w:rPr>
        <w:t>3GPP TSG-RAN WG4 Meeti</w:t>
      </w:r>
      <w:r>
        <w:rPr>
          <w:rFonts w:cs="Arial"/>
          <w:sz w:val="24"/>
          <w:szCs w:val="24"/>
        </w:rPr>
        <w:t>ng #9</w:t>
      </w:r>
      <w:r w:rsidR="006F1CCA">
        <w:rPr>
          <w:rFonts w:cs="Arial"/>
          <w:sz w:val="24"/>
          <w:szCs w:val="24"/>
        </w:rPr>
        <w:t>6</w:t>
      </w:r>
      <w:r>
        <w:rPr>
          <w:rFonts w:cs="Arial"/>
          <w:sz w:val="24"/>
          <w:szCs w:val="24"/>
        </w:rPr>
        <w:t>-</w:t>
      </w:r>
      <w:r w:rsidR="006F1CCA">
        <w:rPr>
          <w:rFonts w:cs="Arial"/>
          <w:sz w:val="24"/>
          <w:szCs w:val="24"/>
        </w:rPr>
        <w:t>e</w:t>
      </w:r>
      <w:r>
        <w:rPr>
          <w:rFonts w:cs="Arial"/>
          <w:sz w:val="24"/>
          <w:szCs w:val="24"/>
        </w:rPr>
        <w:tab/>
        <w:t>R4-20</w:t>
      </w:r>
      <w:r w:rsidR="00A15B22">
        <w:rPr>
          <w:rFonts w:cs="Arial"/>
          <w:sz w:val="24"/>
          <w:szCs w:val="24"/>
        </w:rPr>
        <w:t>09755</w:t>
      </w:r>
    </w:p>
    <w:p w14:paraId="743570D8" w14:textId="2B6D74B8" w:rsidR="007E24ED" w:rsidRPr="00CE74C5" w:rsidRDefault="007E24ED" w:rsidP="007E24ED">
      <w:pPr>
        <w:pStyle w:val="Header"/>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6F1CCA">
        <w:rPr>
          <w:rFonts w:eastAsia="SimSun"/>
          <w:sz w:val="24"/>
          <w:szCs w:val="24"/>
          <w:lang w:eastAsia="zh-CN"/>
        </w:rPr>
        <w:t>August</w:t>
      </w:r>
      <w:r>
        <w:rPr>
          <w:rFonts w:eastAsia="SimSun"/>
          <w:sz w:val="24"/>
          <w:szCs w:val="24"/>
          <w:lang w:eastAsia="zh-CN"/>
        </w:rPr>
        <w:t xml:space="preserve"> </w:t>
      </w:r>
      <w:r w:rsidR="006F1CCA">
        <w:rPr>
          <w:rFonts w:eastAsia="SimSun"/>
          <w:sz w:val="24"/>
          <w:szCs w:val="24"/>
          <w:lang w:eastAsia="zh-CN"/>
        </w:rPr>
        <w:t>17</w:t>
      </w:r>
      <w:r>
        <w:rPr>
          <w:rFonts w:eastAsia="SimSun"/>
          <w:sz w:val="24"/>
          <w:szCs w:val="24"/>
          <w:lang w:eastAsia="zh-CN"/>
        </w:rPr>
        <w:t>th</w:t>
      </w:r>
      <w:r w:rsidRPr="00CE74C5">
        <w:rPr>
          <w:rFonts w:eastAsia="SimSun"/>
          <w:sz w:val="24"/>
          <w:szCs w:val="24"/>
          <w:lang w:eastAsia="zh-CN"/>
        </w:rPr>
        <w:t xml:space="preserve"> </w:t>
      </w:r>
      <w:r>
        <w:rPr>
          <w:rFonts w:eastAsia="SimSun"/>
          <w:sz w:val="24"/>
          <w:szCs w:val="24"/>
          <w:lang w:eastAsia="zh-CN"/>
        </w:rPr>
        <w:t>–</w:t>
      </w:r>
      <w:r w:rsidRPr="00CE74C5">
        <w:rPr>
          <w:rFonts w:eastAsia="SimSun" w:hint="eastAsia"/>
          <w:sz w:val="24"/>
          <w:szCs w:val="24"/>
          <w:lang w:eastAsia="zh-CN"/>
        </w:rPr>
        <w:t xml:space="preserve"> </w:t>
      </w:r>
      <w:r w:rsidR="006F1CCA">
        <w:rPr>
          <w:rFonts w:eastAsia="SimSun"/>
          <w:sz w:val="24"/>
          <w:szCs w:val="24"/>
          <w:lang w:eastAsia="zh-CN"/>
        </w:rPr>
        <w:t>August</w:t>
      </w:r>
      <w:r>
        <w:rPr>
          <w:rFonts w:eastAsia="SimSun"/>
          <w:sz w:val="24"/>
          <w:szCs w:val="24"/>
          <w:lang w:eastAsia="zh-CN"/>
        </w:rPr>
        <w:t xml:space="preserve"> </w:t>
      </w:r>
      <w:r w:rsidR="006F1CCA">
        <w:rPr>
          <w:rFonts w:eastAsia="SimSun"/>
          <w:sz w:val="24"/>
          <w:szCs w:val="24"/>
          <w:lang w:eastAsia="zh-CN"/>
        </w:rPr>
        <w:t>28</w:t>
      </w:r>
      <w:r>
        <w:rPr>
          <w:rFonts w:eastAsia="SimSun"/>
          <w:sz w:val="24"/>
          <w:szCs w:val="24"/>
          <w:lang w:eastAsia="zh-CN"/>
        </w:rPr>
        <w:t>th</w:t>
      </w:r>
      <w:r w:rsidRPr="00CE74C5">
        <w:rPr>
          <w:rFonts w:eastAsia="SimSun"/>
          <w:sz w:val="24"/>
          <w:szCs w:val="24"/>
          <w:lang w:eastAsia="zh-CN"/>
        </w:rPr>
        <w:t>,</w:t>
      </w:r>
      <w:r>
        <w:rPr>
          <w:rFonts w:eastAsia="SimSun"/>
          <w:sz w:val="24"/>
          <w:szCs w:val="24"/>
          <w:lang w:eastAsia="zh-CN"/>
        </w:rPr>
        <w:t xml:space="preserve"> 2020</w:t>
      </w:r>
    </w:p>
    <w:p w14:paraId="23B8D5B8" w14:textId="77777777" w:rsidR="00B73408" w:rsidRDefault="00B73408" w:rsidP="00BE4217">
      <w:pPr>
        <w:pStyle w:val="Footer"/>
        <w:jc w:val="both"/>
        <w:rPr>
          <w:i w:val="0"/>
          <w:noProof w:val="0"/>
          <w:sz w:val="24"/>
          <w:szCs w:val="24"/>
          <w:lang w:val="en-GB" w:eastAsia="ja-JP"/>
        </w:rPr>
      </w:pPr>
    </w:p>
    <w:p w14:paraId="04EBC73E" w14:textId="069664B4"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A15B22">
        <w:rPr>
          <w:rFonts w:ascii="Arial" w:hAnsi="Arial"/>
          <w:sz w:val="24"/>
        </w:rPr>
        <w:t>7.12.1.5</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661D785A" w14:textId="0D9A29A4" w:rsidR="004C39F3" w:rsidRDefault="00DB3907" w:rsidP="00DB39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75605F">
        <w:rPr>
          <w:rFonts w:ascii="Arial" w:hAnsi="Arial"/>
          <w:sz w:val="24"/>
        </w:rPr>
        <w:t xml:space="preserve">FR2 inter-band </w:t>
      </w:r>
      <w:r w:rsidR="004434B1">
        <w:rPr>
          <w:rFonts w:ascii="Arial" w:hAnsi="Arial"/>
          <w:sz w:val="24"/>
        </w:rPr>
        <w:t xml:space="preserve">DL </w:t>
      </w:r>
      <w:r w:rsidR="0075605F">
        <w:rPr>
          <w:rFonts w:ascii="Arial" w:hAnsi="Arial"/>
          <w:sz w:val="24"/>
        </w:rPr>
        <w:t>CA</w:t>
      </w:r>
    </w:p>
    <w:p w14:paraId="47130695" w14:textId="54F5E09A"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6F1CCA">
        <w:rPr>
          <w:rFonts w:ascii="Arial" w:hAnsi="Arial"/>
          <w:sz w:val="24"/>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2908D15" w14:textId="68A65CAE" w:rsidR="006B4115" w:rsidRDefault="0039752C" w:rsidP="00122353">
      <w:pPr>
        <w:jc w:val="both"/>
        <w:rPr>
          <w:rFonts w:ascii="Arial" w:hAnsi="Arial" w:cs="Arial"/>
          <w:sz w:val="20"/>
          <w:szCs w:val="20"/>
        </w:rPr>
      </w:pPr>
      <w:r>
        <w:rPr>
          <w:rFonts w:ascii="Arial" w:hAnsi="Arial" w:cs="Arial"/>
          <w:sz w:val="20"/>
          <w:szCs w:val="20"/>
        </w:rPr>
        <w:t xml:space="preserve">Although the WF [1] for inter-band DL CA was not approved in last meeting, many aspects in the WF were </w:t>
      </w:r>
      <w:r w:rsidR="00A15B22">
        <w:rPr>
          <w:rFonts w:ascii="Arial" w:hAnsi="Arial" w:cs="Arial"/>
          <w:sz w:val="20"/>
          <w:szCs w:val="20"/>
        </w:rPr>
        <w:t>agreeable</w:t>
      </w:r>
      <w:r w:rsidR="00A72142">
        <w:rPr>
          <w:rFonts w:ascii="Arial" w:hAnsi="Arial" w:cs="Arial"/>
          <w:sz w:val="20"/>
          <w:szCs w:val="20"/>
        </w:rPr>
        <w:t xml:space="preserve"> at the end of meeting</w:t>
      </w:r>
      <w:r w:rsidR="0063614F">
        <w:rPr>
          <w:rFonts w:ascii="Arial" w:hAnsi="Arial" w:cs="Arial"/>
          <w:sz w:val="20"/>
          <w:szCs w:val="20"/>
        </w:rPr>
        <w:t xml:space="preserve"> [2]</w:t>
      </w:r>
      <w:r w:rsidR="004434B1">
        <w:rPr>
          <w:rFonts w:ascii="Arial" w:hAnsi="Arial" w:cs="Arial"/>
          <w:sz w:val="20"/>
          <w:szCs w:val="20"/>
        </w:rPr>
        <w:t xml:space="preserve">. </w:t>
      </w:r>
      <w:r w:rsidR="00771D55">
        <w:rPr>
          <w:rFonts w:ascii="Arial" w:hAnsi="Arial" w:cs="Arial"/>
          <w:sz w:val="20"/>
          <w:szCs w:val="20"/>
        </w:rPr>
        <w:t>In this contribution, w</w:t>
      </w:r>
      <w:r w:rsidR="00D02ADF">
        <w:rPr>
          <w:rFonts w:ascii="Arial" w:hAnsi="Arial" w:cs="Arial"/>
          <w:sz w:val="20"/>
          <w:szCs w:val="20"/>
        </w:rPr>
        <w:t xml:space="preserve">e provide </w:t>
      </w:r>
      <w:r w:rsidR="00A72142">
        <w:rPr>
          <w:rFonts w:ascii="Arial" w:hAnsi="Arial" w:cs="Arial"/>
          <w:sz w:val="20"/>
          <w:szCs w:val="20"/>
        </w:rPr>
        <w:t xml:space="preserve">our view </w:t>
      </w:r>
      <w:r w:rsidR="00771D55">
        <w:rPr>
          <w:rFonts w:ascii="Arial" w:hAnsi="Arial" w:cs="Arial"/>
          <w:sz w:val="20"/>
          <w:szCs w:val="20"/>
        </w:rPr>
        <w:t xml:space="preserve">to the </w:t>
      </w:r>
      <w:r w:rsidR="0063614F">
        <w:rPr>
          <w:rFonts w:ascii="Arial" w:hAnsi="Arial" w:cs="Arial"/>
          <w:sz w:val="20"/>
          <w:szCs w:val="20"/>
        </w:rPr>
        <w:t xml:space="preserve">selected </w:t>
      </w:r>
      <w:r w:rsidR="00A15B22">
        <w:rPr>
          <w:rFonts w:ascii="Arial" w:hAnsi="Arial" w:cs="Arial"/>
          <w:sz w:val="20"/>
          <w:szCs w:val="20"/>
        </w:rPr>
        <w:t>issues</w:t>
      </w:r>
      <w:bookmarkStart w:id="1" w:name="_GoBack"/>
      <w:bookmarkEnd w:id="1"/>
      <w:r w:rsidR="00A15B22">
        <w:rPr>
          <w:rFonts w:ascii="Arial" w:hAnsi="Arial" w:cs="Arial"/>
          <w:sz w:val="20"/>
          <w:szCs w:val="20"/>
        </w:rPr>
        <w:t xml:space="preserve"> on which companies have no consensus</w:t>
      </w:r>
      <w:r w:rsidR="00A72142">
        <w:rPr>
          <w:rFonts w:ascii="Arial" w:hAnsi="Arial" w:cs="Arial"/>
          <w:sz w:val="20"/>
          <w:szCs w:val="20"/>
        </w:rPr>
        <w:t xml:space="preserve">. </w:t>
      </w:r>
    </w:p>
    <w:p w14:paraId="2DACFD34" w14:textId="435547E1" w:rsidR="00F07267" w:rsidRDefault="00786C7A" w:rsidP="00F07267">
      <w:pPr>
        <w:pStyle w:val="Heading1"/>
        <w:tabs>
          <w:tab w:val="clear" w:pos="432"/>
          <w:tab w:val="num" w:pos="522"/>
        </w:tabs>
        <w:ind w:left="522" w:hanging="522"/>
        <w:jc w:val="both"/>
        <w:rPr>
          <w:lang w:val="en-US"/>
        </w:rPr>
      </w:pPr>
      <w:r>
        <w:rPr>
          <w:lang w:val="en-US"/>
        </w:rPr>
        <w:t xml:space="preserve">Discussion </w:t>
      </w:r>
    </w:p>
    <w:p w14:paraId="430DBFA9" w14:textId="2FAF8F51" w:rsidR="00422838" w:rsidRDefault="00422838" w:rsidP="00E60F37">
      <w:pPr>
        <w:jc w:val="center"/>
        <w:rPr>
          <w:rFonts w:ascii="Arial" w:hAnsi="Arial" w:cs="Arial"/>
          <w:sz w:val="20"/>
          <w:szCs w:val="20"/>
          <w:lang w:val="en-GB"/>
        </w:rPr>
      </w:pPr>
    </w:p>
    <w:p w14:paraId="0F83AA9A" w14:textId="672652E6" w:rsidR="00422838" w:rsidRDefault="00D02ADF" w:rsidP="00D02ADF">
      <w:pPr>
        <w:pStyle w:val="Heading2"/>
      </w:pPr>
      <w:r>
        <w:t xml:space="preserve"> CBM </w:t>
      </w:r>
    </w:p>
    <w:p w14:paraId="00A4C8C7" w14:textId="33A6631A" w:rsidR="00A15B22" w:rsidRDefault="00A15B22" w:rsidP="00A15B22">
      <w:pPr>
        <w:rPr>
          <w:lang w:val="en-GB"/>
        </w:rPr>
      </w:pPr>
      <w:r>
        <w:rPr>
          <w:lang w:val="en-GB"/>
        </w:rPr>
        <w:t xml:space="preserve">In draft WF the following </w:t>
      </w:r>
      <w:r w:rsidR="00732226">
        <w:rPr>
          <w:lang w:val="en-GB"/>
        </w:rPr>
        <w:t>aspect captured as FFS</w:t>
      </w:r>
    </w:p>
    <w:p w14:paraId="1134B47D" w14:textId="4660E139" w:rsidR="00732226" w:rsidRDefault="00732226" w:rsidP="00A15B22">
      <w:pPr>
        <w:rPr>
          <w:lang w:val="en-GB"/>
        </w:rPr>
      </w:pPr>
      <w:r w:rsidRPr="00732226">
        <w:rPr>
          <w:noProof/>
          <w:lang w:val="en-GB"/>
        </w:rPr>
        <mc:AlternateContent>
          <mc:Choice Requires="wps">
            <w:drawing>
              <wp:anchor distT="45720" distB="45720" distL="114300" distR="114300" simplePos="0" relativeHeight="251659264" behindDoc="0" locked="0" layoutInCell="1" allowOverlap="1" wp14:anchorId="7064AF08" wp14:editId="0DAD28AB">
                <wp:simplePos x="0" y="0"/>
                <wp:positionH relativeFrom="margin">
                  <wp:align>right</wp:align>
                </wp:positionH>
                <wp:positionV relativeFrom="paragraph">
                  <wp:posOffset>354330</wp:posOffset>
                </wp:positionV>
                <wp:extent cx="6057900" cy="1404620"/>
                <wp:effectExtent l="0" t="0" r="19050"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307B66A1" w14:textId="044EA8E1" w:rsidR="00732226" w:rsidRPr="009D23B2" w:rsidRDefault="00732226" w:rsidP="00732226">
                            <w:pPr>
                              <w:rPr>
                                <w:rFonts w:ascii="Intel Clear" w:hAnsi="Intel Clear" w:cs="Intel Clear"/>
                                <w:sz w:val="18"/>
                                <w:szCs w:val="18"/>
                                <w:u w:val="single"/>
                                <w:lang w:val="en-GB" w:eastAsia="en-GB"/>
                              </w:rPr>
                            </w:pPr>
                            <w:r w:rsidRPr="009D23B2">
                              <w:rPr>
                                <w:rFonts w:ascii="Intel Clear" w:hAnsi="Intel Clear" w:cs="Intel Clear"/>
                                <w:sz w:val="18"/>
                                <w:szCs w:val="18"/>
                                <w:u w:val="single"/>
                                <w:lang w:eastAsia="en-GB"/>
                              </w:rPr>
                              <w:t xml:space="preserve">Capability </w:t>
                            </w:r>
                            <w:r w:rsidRPr="009D23B2">
                              <w:rPr>
                                <w:rFonts w:ascii="Intel Clear" w:hAnsi="Intel Clear" w:cs="Intel Clear"/>
                                <w:sz w:val="18"/>
                                <w:szCs w:val="18"/>
                                <w:u w:val="single"/>
                                <w:lang w:val="en-GB" w:eastAsia="en-GB"/>
                              </w:rPr>
                              <w:t>signalling:</w:t>
                            </w:r>
                          </w:p>
                          <w:p w14:paraId="091CF932" w14:textId="77777777" w:rsidR="00732226" w:rsidRPr="000A1842" w:rsidRDefault="00732226" w:rsidP="00732226">
                            <w:pPr>
                              <w:numPr>
                                <w:ilvl w:val="0"/>
                                <w:numId w:val="46"/>
                              </w:numPr>
                              <w:rPr>
                                <w:rFonts w:ascii="Intel Clear" w:hAnsi="Intel Clear" w:cs="Intel Clear"/>
                                <w:sz w:val="18"/>
                                <w:szCs w:val="18"/>
                                <w:lang w:eastAsia="en-GB"/>
                              </w:rPr>
                            </w:pPr>
                            <w:r w:rsidRPr="000A1842">
                              <w:rPr>
                                <w:rFonts w:ascii="Intel Clear" w:hAnsi="Intel Clear" w:cs="Intel Clear"/>
                                <w:sz w:val="18"/>
                                <w:szCs w:val="18"/>
                                <w:lang w:eastAsia="en-GB"/>
                              </w:rPr>
                              <w:t>Introduce UE IBM/CBM capability per band pair</w:t>
                            </w:r>
                          </w:p>
                          <w:p w14:paraId="3790AA50" w14:textId="77777777" w:rsidR="00732226" w:rsidRPr="000A1842" w:rsidRDefault="00732226" w:rsidP="00732226">
                            <w:pPr>
                              <w:numPr>
                                <w:ilvl w:val="1"/>
                                <w:numId w:val="46"/>
                              </w:numPr>
                              <w:rPr>
                                <w:rFonts w:ascii="Intel Clear" w:hAnsi="Intel Clear" w:cs="Intel Clear"/>
                                <w:sz w:val="18"/>
                                <w:szCs w:val="18"/>
                                <w:lang w:eastAsia="en-GB"/>
                              </w:rPr>
                            </w:pPr>
                            <w:r w:rsidRPr="000A1842">
                              <w:rPr>
                                <w:rFonts w:ascii="Intel Clear" w:hAnsi="Intel Clear" w:cs="Intel Clear"/>
                                <w:sz w:val="18"/>
                                <w:szCs w:val="18"/>
                                <w:lang w:eastAsia="en-GB"/>
                              </w:rPr>
                              <w:t>Introduce frequency separation class for band combinations with bands within one band group, regardless of CBM or IBM, is FFS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064AF08" id="_x0000_t202" coordsize="21600,21600" o:spt="202" path="m,l,21600r21600,l21600,xe">
                <v:stroke joinstyle="miter"/>
                <v:path gradientshapeok="t" o:connecttype="rect"/>
              </v:shapetype>
              <v:shape id="Text Box 2" o:spid="_x0000_s1026" type="#_x0000_t202" style="position:absolute;margin-left:425.8pt;margin-top:27.9pt;width:477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">
                <v:textbox style="mso-fit-shape-to-text:t">
                  <w:txbxContent>
                    <w:p w14:paraId="307B66A1" w14:textId="044EA8E1" w:rsidR="00732226" w:rsidRPr="009D23B2" w:rsidRDefault="00732226" w:rsidP="00732226">
                      <w:pPr>
                        <w:rPr>
                          <w:rFonts w:ascii="Intel Clear" w:hAnsi="Intel Clear" w:cs="Intel Clear"/>
                          <w:sz w:val="18"/>
                          <w:szCs w:val="18"/>
                          <w:u w:val="single"/>
                          <w:lang w:val="en-GB" w:eastAsia="en-GB"/>
                        </w:rPr>
                      </w:pPr>
                      <w:r w:rsidRPr="009D23B2">
                        <w:rPr>
                          <w:rFonts w:ascii="Intel Clear" w:hAnsi="Intel Clear" w:cs="Intel Clear"/>
                          <w:sz w:val="18"/>
                          <w:szCs w:val="18"/>
                          <w:u w:val="single"/>
                          <w:lang w:eastAsia="en-GB"/>
                        </w:rPr>
                        <w:t xml:space="preserve">Capability </w:t>
                      </w:r>
                      <w:r w:rsidRPr="009D23B2">
                        <w:rPr>
                          <w:rFonts w:ascii="Intel Clear" w:hAnsi="Intel Clear" w:cs="Intel Clear"/>
                          <w:sz w:val="18"/>
                          <w:szCs w:val="18"/>
                          <w:u w:val="single"/>
                          <w:lang w:val="en-GB" w:eastAsia="en-GB"/>
                        </w:rPr>
                        <w:t>signalling:</w:t>
                      </w:r>
                    </w:p>
                    <w:p w14:paraId="091CF932" w14:textId="77777777" w:rsidR="00732226" w:rsidRPr="000A1842" w:rsidRDefault="00732226" w:rsidP="00732226">
                      <w:pPr>
                        <w:numPr>
                          <w:ilvl w:val="0"/>
                          <w:numId w:val="46"/>
                        </w:numPr>
                        <w:rPr>
                          <w:rFonts w:ascii="Intel Clear" w:hAnsi="Intel Clear" w:cs="Intel Clear"/>
                          <w:sz w:val="18"/>
                          <w:szCs w:val="18"/>
                          <w:lang w:eastAsia="en-GB"/>
                        </w:rPr>
                      </w:pPr>
                      <w:r w:rsidRPr="000A1842">
                        <w:rPr>
                          <w:rFonts w:ascii="Intel Clear" w:hAnsi="Intel Clear" w:cs="Intel Clear"/>
                          <w:sz w:val="18"/>
                          <w:szCs w:val="18"/>
                          <w:lang w:eastAsia="en-GB"/>
                        </w:rPr>
                        <w:t>Introduce UE IBM/CBM capability per band pair</w:t>
                      </w:r>
                    </w:p>
                    <w:p w14:paraId="3790AA50" w14:textId="77777777" w:rsidR="00732226" w:rsidRPr="000A1842" w:rsidRDefault="00732226" w:rsidP="00732226">
                      <w:pPr>
                        <w:numPr>
                          <w:ilvl w:val="1"/>
                          <w:numId w:val="46"/>
                        </w:numPr>
                        <w:rPr>
                          <w:rFonts w:ascii="Intel Clear" w:hAnsi="Intel Clear" w:cs="Intel Clear"/>
                          <w:sz w:val="18"/>
                          <w:szCs w:val="18"/>
                          <w:lang w:eastAsia="en-GB"/>
                        </w:rPr>
                      </w:pPr>
                      <w:r w:rsidRPr="000A1842">
                        <w:rPr>
                          <w:rFonts w:ascii="Intel Clear" w:hAnsi="Intel Clear" w:cs="Intel Clear"/>
                          <w:sz w:val="18"/>
                          <w:szCs w:val="18"/>
                          <w:lang w:eastAsia="en-GB"/>
                        </w:rPr>
                        <w:t>Introduce frequency separation class for band combinations with bands within one band group, regardless of CBM or IBM, is FFS</w:t>
                      </w:r>
                    </w:p>
                  </w:txbxContent>
                </v:textbox>
                <w10:wrap type="square" anchorx="margin"/>
              </v:shape>
            </w:pict>
          </mc:Fallback>
        </mc:AlternateContent>
      </w:r>
    </w:p>
    <w:p w14:paraId="08404E71" w14:textId="4143E2C6" w:rsidR="00732226" w:rsidRDefault="00732226" w:rsidP="00A15B22">
      <w:pPr>
        <w:rPr>
          <w:lang w:val="en-GB"/>
        </w:rPr>
      </w:pPr>
    </w:p>
    <w:p w14:paraId="70319F9A" w14:textId="77777777" w:rsidR="00BD3477" w:rsidRDefault="00D02ADF" w:rsidP="00A37B99">
      <w:pPr>
        <w:jc w:val="both"/>
        <w:rPr>
          <w:rFonts w:ascii="Arial" w:hAnsi="Arial" w:cs="Arial"/>
          <w:sz w:val="20"/>
          <w:szCs w:val="20"/>
        </w:rPr>
      </w:pPr>
      <w:r>
        <w:rPr>
          <w:rFonts w:ascii="Arial" w:hAnsi="Arial" w:cs="Arial"/>
          <w:sz w:val="20"/>
          <w:szCs w:val="20"/>
        </w:rPr>
        <w:t xml:space="preserve">For inter-band DL CA, </w:t>
      </w:r>
      <w:r w:rsidR="00BB7491">
        <w:rPr>
          <w:rFonts w:ascii="Arial" w:hAnsi="Arial" w:cs="Arial"/>
          <w:sz w:val="20"/>
          <w:szCs w:val="20"/>
        </w:rPr>
        <w:t xml:space="preserve">companies </w:t>
      </w:r>
      <w:r w:rsidR="002249C6">
        <w:rPr>
          <w:rFonts w:ascii="Arial" w:hAnsi="Arial" w:cs="Arial"/>
          <w:sz w:val="20"/>
          <w:szCs w:val="20"/>
        </w:rPr>
        <w:t xml:space="preserve">reached consensus </w:t>
      </w:r>
      <w:r w:rsidR="00A467A9">
        <w:rPr>
          <w:rFonts w:ascii="Arial" w:hAnsi="Arial" w:cs="Arial"/>
          <w:sz w:val="20"/>
          <w:szCs w:val="20"/>
        </w:rPr>
        <w:t>that</w:t>
      </w:r>
      <w:r w:rsidR="002249C6">
        <w:rPr>
          <w:rFonts w:ascii="Arial" w:hAnsi="Arial" w:cs="Arial"/>
          <w:sz w:val="20"/>
          <w:szCs w:val="20"/>
        </w:rPr>
        <w:t xml:space="preserve"> </w:t>
      </w:r>
      <w:r w:rsidR="00A467A9">
        <w:rPr>
          <w:rFonts w:ascii="Arial" w:hAnsi="Arial" w:cs="Arial"/>
          <w:sz w:val="20"/>
          <w:szCs w:val="20"/>
        </w:rPr>
        <w:t>CBM/IBM is</w:t>
      </w:r>
      <w:r w:rsidR="002249C6">
        <w:rPr>
          <w:rFonts w:ascii="Arial" w:hAnsi="Arial" w:cs="Arial"/>
          <w:sz w:val="20"/>
          <w:szCs w:val="20"/>
        </w:rPr>
        <w:t xml:space="preserve"> </w:t>
      </w:r>
      <w:r w:rsidR="00BB7491">
        <w:rPr>
          <w:rFonts w:ascii="Arial" w:hAnsi="Arial" w:cs="Arial"/>
          <w:sz w:val="20"/>
          <w:szCs w:val="20"/>
        </w:rPr>
        <w:t>introduced as a</w:t>
      </w:r>
      <w:r>
        <w:rPr>
          <w:rFonts w:ascii="Arial" w:hAnsi="Arial" w:cs="Arial"/>
          <w:sz w:val="20"/>
          <w:szCs w:val="20"/>
        </w:rPr>
        <w:t xml:space="preserve"> UE </w:t>
      </w:r>
      <w:r w:rsidR="00BB7491">
        <w:rPr>
          <w:rFonts w:ascii="Arial" w:hAnsi="Arial" w:cs="Arial"/>
          <w:sz w:val="20"/>
          <w:szCs w:val="20"/>
        </w:rPr>
        <w:t>capability</w:t>
      </w:r>
      <w:r w:rsidR="002249C6">
        <w:rPr>
          <w:rFonts w:ascii="Arial" w:hAnsi="Arial" w:cs="Arial"/>
          <w:sz w:val="20"/>
          <w:szCs w:val="20"/>
        </w:rPr>
        <w:t xml:space="preserve"> [</w:t>
      </w:r>
      <w:r w:rsidR="00A72142">
        <w:rPr>
          <w:rFonts w:ascii="Arial" w:hAnsi="Arial" w:cs="Arial"/>
          <w:sz w:val="20"/>
          <w:szCs w:val="20"/>
        </w:rPr>
        <w:t>2</w:t>
      </w:r>
      <w:r w:rsidR="002249C6">
        <w:rPr>
          <w:rFonts w:ascii="Arial" w:hAnsi="Arial" w:cs="Arial"/>
          <w:sz w:val="20"/>
          <w:szCs w:val="20"/>
        </w:rPr>
        <w:t>]</w:t>
      </w:r>
      <w:r w:rsidR="00BB7491">
        <w:rPr>
          <w:rFonts w:ascii="Arial" w:hAnsi="Arial" w:cs="Arial"/>
          <w:sz w:val="20"/>
          <w:szCs w:val="20"/>
        </w:rPr>
        <w:t>.</w:t>
      </w:r>
      <w:r w:rsidR="002249C6">
        <w:rPr>
          <w:rFonts w:ascii="Arial" w:hAnsi="Arial" w:cs="Arial"/>
          <w:sz w:val="20"/>
          <w:szCs w:val="20"/>
        </w:rPr>
        <w:t xml:space="preserve"> I</w:t>
      </w:r>
      <w:r>
        <w:rPr>
          <w:rFonts w:ascii="Arial" w:hAnsi="Arial" w:cs="Arial"/>
          <w:sz w:val="20"/>
          <w:szCs w:val="20"/>
        </w:rPr>
        <w:t>t is our understanding that when a UE supports inter-band DL CA</w:t>
      </w:r>
      <w:r w:rsidR="002249C6">
        <w:rPr>
          <w:rFonts w:ascii="Arial" w:hAnsi="Arial" w:cs="Arial"/>
          <w:sz w:val="20"/>
          <w:szCs w:val="20"/>
        </w:rPr>
        <w:t xml:space="preserve"> by CBM</w:t>
      </w:r>
      <w:r>
        <w:rPr>
          <w:rFonts w:ascii="Arial" w:hAnsi="Arial" w:cs="Arial"/>
          <w:sz w:val="20"/>
          <w:szCs w:val="20"/>
        </w:rPr>
        <w:t>,</w:t>
      </w:r>
      <w:r w:rsidR="002249C6">
        <w:rPr>
          <w:rFonts w:ascii="Arial" w:hAnsi="Arial" w:cs="Arial"/>
          <w:sz w:val="20"/>
          <w:szCs w:val="20"/>
        </w:rPr>
        <w:t xml:space="preserve"> the inter-band CA is treated as a </w:t>
      </w:r>
      <w:r w:rsidR="00A37B99">
        <w:rPr>
          <w:rFonts w:ascii="Arial" w:hAnsi="Arial" w:cs="Arial"/>
          <w:sz w:val="20"/>
          <w:szCs w:val="20"/>
        </w:rPr>
        <w:t xml:space="preserve">virtual </w:t>
      </w:r>
      <w:r w:rsidR="00A467A9">
        <w:rPr>
          <w:rFonts w:ascii="Arial" w:hAnsi="Arial" w:cs="Arial"/>
          <w:sz w:val="20"/>
          <w:szCs w:val="20"/>
        </w:rPr>
        <w:t>‘</w:t>
      </w:r>
      <w:r w:rsidR="00A37B99">
        <w:rPr>
          <w:rFonts w:ascii="Arial" w:hAnsi="Arial" w:cs="Arial"/>
          <w:sz w:val="20"/>
          <w:szCs w:val="20"/>
        </w:rPr>
        <w:t>intra-band</w:t>
      </w:r>
      <w:r w:rsidR="00A467A9">
        <w:rPr>
          <w:rFonts w:ascii="Arial" w:hAnsi="Arial" w:cs="Arial"/>
          <w:sz w:val="20"/>
          <w:szCs w:val="20"/>
        </w:rPr>
        <w:t>’</w:t>
      </w:r>
      <w:r w:rsidR="00732226">
        <w:rPr>
          <w:rFonts w:ascii="Arial" w:hAnsi="Arial" w:cs="Arial"/>
          <w:sz w:val="20"/>
          <w:szCs w:val="20"/>
        </w:rPr>
        <w:t xml:space="preserve"> covered by one beam</w:t>
      </w:r>
      <w:r w:rsidR="00A37B99">
        <w:rPr>
          <w:rFonts w:ascii="Arial" w:hAnsi="Arial" w:cs="Arial"/>
          <w:sz w:val="20"/>
          <w:szCs w:val="20"/>
        </w:rPr>
        <w:t>. In FR2 intra-band contiguous and non-contiguous CA, the frequency separation class was specified. Frequency separation class is a UE capability</w:t>
      </w:r>
      <w:r w:rsidR="00A467A9">
        <w:rPr>
          <w:rFonts w:ascii="Arial" w:hAnsi="Arial" w:cs="Arial"/>
          <w:sz w:val="20"/>
          <w:szCs w:val="20"/>
        </w:rPr>
        <w:t xml:space="preserve"> to support DL and UL</w:t>
      </w:r>
      <w:r w:rsidR="003D3CFB">
        <w:rPr>
          <w:rFonts w:ascii="Arial" w:hAnsi="Arial" w:cs="Arial"/>
          <w:sz w:val="20"/>
          <w:szCs w:val="20"/>
        </w:rPr>
        <w:t xml:space="preserve"> bandwidths</w:t>
      </w:r>
      <w:r w:rsidR="00A467A9">
        <w:rPr>
          <w:rFonts w:ascii="Arial" w:hAnsi="Arial" w:cs="Arial"/>
          <w:sz w:val="20"/>
          <w:szCs w:val="20"/>
        </w:rPr>
        <w:t>.</w:t>
      </w:r>
      <w:r w:rsidR="00A37B99">
        <w:rPr>
          <w:rFonts w:ascii="Arial" w:hAnsi="Arial" w:cs="Arial"/>
          <w:sz w:val="20"/>
          <w:szCs w:val="20"/>
        </w:rPr>
        <w:t xml:space="preserve"> </w:t>
      </w:r>
      <w:r w:rsidR="00BD3477">
        <w:rPr>
          <w:rFonts w:ascii="Arial" w:hAnsi="Arial" w:cs="Arial"/>
          <w:sz w:val="20"/>
          <w:szCs w:val="20"/>
        </w:rPr>
        <w:t xml:space="preserve">It is specified as per feature set (per band per band combination) in 38.306. </w:t>
      </w:r>
    </w:p>
    <w:p w14:paraId="28C4497D" w14:textId="77777777" w:rsidR="00BD3477" w:rsidRDefault="00BD3477" w:rsidP="00A37B99">
      <w:pPr>
        <w:jc w:val="both"/>
        <w:rPr>
          <w:rFonts w:ascii="Arial" w:hAnsi="Arial" w:cs="Arial"/>
          <w:sz w:val="20"/>
          <w:szCs w:val="20"/>
        </w:rPr>
      </w:pPr>
    </w:p>
    <w:p w14:paraId="55411D52" w14:textId="4403DFB8" w:rsidR="001A5CB6" w:rsidRDefault="00732226" w:rsidP="00A37B99">
      <w:pPr>
        <w:jc w:val="both"/>
        <w:rPr>
          <w:rFonts w:ascii="Arial" w:hAnsi="Arial" w:cs="Arial"/>
          <w:sz w:val="20"/>
          <w:szCs w:val="20"/>
        </w:rPr>
      </w:pPr>
      <w:r>
        <w:rPr>
          <w:rFonts w:ascii="Arial" w:hAnsi="Arial" w:cs="Arial"/>
          <w:sz w:val="20"/>
          <w:szCs w:val="20"/>
        </w:rPr>
        <w:t xml:space="preserve">For IBM UEs, </w:t>
      </w:r>
      <w:r w:rsidR="001A5CB6">
        <w:rPr>
          <w:rFonts w:ascii="Arial" w:hAnsi="Arial" w:cs="Arial"/>
          <w:sz w:val="20"/>
          <w:szCs w:val="20"/>
        </w:rPr>
        <w:t>i</w:t>
      </w:r>
      <w:r w:rsidR="00BD3477">
        <w:rPr>
          <w:rFonts w:ascii="Arial" w:hAnsi="Arial" w:cs="Arial"/>
          <w:sz w:val="20"/>
          <w:szCs w:val="20"/>
        </w:rPr>
        <w:t>t is our understanding that each beam cover</w:t>
      </w:r>
      <w:r w:rsidR="001A5CB6">
        <w:rPr>
          <w:rFonts w:ascii="Arial" w:hAnsi="Arial" w:cs="Arial"/>
          <w:sz w:val="20"/>
          <w:szCs w:val="20"/>
        </w:rPr>
        <w:t>s</w:t>
      </w:r>
      <w:r w:rsidR="00BD3477">
        <w:rPr>
          <w:rFonts w:ascii="Arial" w:hAnsi="Arial" w:cs="Arial"/>
          <w:sz w:val="20"/>
          <w:szCs w:val="20"/>
        </w:rPr>
        <w:t xml:space="preserve"> one band i</w:t>
      </w:r>
      <w:r w:rsidR="001A5CB6">
        <w:rPr>
          <w:rFonts w:ascii="Arial" w:hAnsi="Arial" w:cs="Arial"/>
          <w:sz w:val="20"/>
          <w:szCs w:val="20"/>
        </w:rPr>
        <w:t>n the inter-band DL CA, the frequency gap between the bands are not part of any beam coverage. So current frequency separation class capability (per FS) is sufficient.</w:t>
      </w:r>
    </w:p>
    <w:p w14:paraId="5426CC7A" w14:textId="77777777" w:rsidR="001A5CB6" w:rsidRDefault="001A5CB6" w:rsidP="00A37B99">
      <w:pPr>
        <w:jc w:val="both"/>
        <w:rPr>
          <w:rFonts w:ascii="Arial" w:hAnsi="Arial" w:cs="Arial"/>
          <w:sz w:val="20"/>
          <w:szCs w:val="20"/>
        </w:rPr>
      </w:pPr>
    </w:p>
    <w:p w14:paraId="504E4177" w14:textId="07A0EAE5" w:rsidR="00A37B99" w:rsidRDefault="00A37B99" w:rsidP="00A37B99">
      <w:pPr>
        <w:jc w:val="both"/>
        <w:rPr>
          <w:rFonts w:ascii="Arial" w:hAnsi="Arial" w:cs="Arial"/>
          <w:sz w:val="20"/>
          <w:szCs w:val="20"/>
        </w:rPr>
      </w:pPr>
      <w:r>
        <w:rPr>
          <w:rFonts w:ascii="Arial" w:hAnsi="Arial" w:cs="Arial"/>
          <w:sz w:val="20"/>
          <w:szCs w:val="20"/>
        </w:rPr>
        <w:t xml:space="preserve">For CBM, </w:t>
      </w:r>
      <w:r w:rsidR="001A5CB6">
        <w:rPr>
          <w:rFonts w:ascii="Arial" w:hAnsi="Arial" w:cs="Arial"/>
          <w:sz w:val="20"/>
          <w:szCs w:val="20"/>
        </w:rPr>
        <w:t>since common beam needs to cover frequency separation classes from both bands and also any possible frequency gap between two frequency separation class,  w</w:t>
      </w:r>
      <w:r>
        <w:rPr>
          <w:rFonts w:ascii="Arial" w:hAnsi="Arial" w:cs="Arial"/>
          <w:sz w:val="20"/>
          <w:szCs w:val="20"/>
        </w:rPr>
        <w:t xml:space="preserve">e think it is also </w:t>
      </w:r>
      <w:r w:rsidR="003D3CFB">
        <w:rPr>
          <w:rFonts w:ascii="Arial" w:hAnsi="Arial" w:cs="Arial"/>
          <w:sz w:val="20"/>
          <w:szCs w:val="20"/>
        </w:rPr>
        <w:t>necessary</w:t>
      </w:r>
      <w:r>
        <w:rPr>
          <w:rFonts w:ascii="Arial" w:hAnsi="Arial" w:cs="Arial"/>
          <w:sz w:val="20"/>
          <w:szCs w:val="20"/>
        </w:rPr>
        <w:t xml:space="preserve"> to introduce </w:t>
      </w:r>
      <w:r w:rsidR="001A5CB6">
        <w:rPr>
          <w:rFonts w:ascii="Arial" w:hAnsi="Arial" w:cs="Arial"/>
          <w:sz w:val="20"/>
          <w:szCs w:val="20"/>
        </w:rPr>
        <w:t>a ‘super’</w:t>
      </w:r>
      <w:r>
        <w:rPr>
          <w:rFonts w:ascii="Arial" w:hAnsi="Arial" w:cs="Arial"/>
          <w:sz w:val="20"/>
          <w:szCs w:val="20"/>
        </w:rPr>
        <w:t xml:space="preserve"> frequency separation </w:t>
      </w:r>
      <w:r w:rsidR="001A5CB6">
        <w:rPr>
          <w:rFonts w:ascii="Arial" w:hAnsi="Arial" w:cs="Arial"/>
          <w:sz w:val="20"/>
          <w:szCs w:val="20"/>
        </w:rPr>
        <w:t xml:space="preserve">class </w:t>
      </w:r>
      <w:r>
        <w:rPr>
          <w:rFonts w:ascii="Arial" w:hAnsi="Arial" w:cs="Arial"/>
          <w:sz w:val="20"/>
          <w:szCs w:val="20"/>
        </w:rPr>
        <w:t>capability</w:t>
      </w:r>
      <w:r w:rsidR="00A467A9">
        <w:rPr>
          <w:rFonts w:ascii="Arial" w:hAnsi="Arial" w:cs="Arial"/>
          <w:sz w:val="20"/>
          <w:szCs w:val="20"/>
        </w:rPr>
        <w:t xml:space="preserve"> because not </w:t>
      </w:r>
      <w:r w:rsidR="006F2898">
        <w:rPr>
          <w:rFonts w:ascii="Arial" w:hAnsi="Arial" w:cs="Arial"/>
          <w:sz w:val="20"/>
          <w:szCs w:val="20"/>
        </w:rPr>
        <w:t xml:space="preserve">all antenna design </w:t>
      </w:r>
      <w:r w:rsidR="00CB63E8">
        <w:rPr>
          <w:rFonts w:ascii="Arial" w:hAnsi="Arial" w:cs="Arial"/>
          <w:sz w:val="20"/>
          <w:szCs w:val="20"/>
        </w:rPr>
        <w:t xml:space="preserve">can </w:t>
      </w:r>
      <w:r w:rsidR="00A467A9">
        <w:rPr>
          <w:rFonts w:ascii="Arial" w:hAnsi="Arial" w:cs="Arial"/>
          <w:sz w:val="20"/>
          <w:szCs w:val="20"/>
        </w:rPr>
        <w:t>support the arbitrary frequency separations</w:t>
      </w:r>
      <w:r w:rsidR="001A5CB6">
        <w:rPr>
          <w:rFonts w:ascii="Arial" w:hAnsi="Arial" w:cs="Arial"/>
          <w:sz w:val="20"/>
          <w:szCs w:val="20"/>
        </w:rPr>
        <w:t xml:space="preserve"> between two bands</w:t>
      </w:r>
      <w:r w:rsidR="00A467A9">
        <w:rPr>
          <w:rFonts w:ascii="Arial" w:hAnsi="Arial" w:cs="Arial"/>
          <w:sz w:val="20"/>
          <w:szCs w:val="20"/>
        </w:rPr>
        <w:t xml:space="preserve">, for example, </w:t>
      </w:r>
      <w:r w:rsidR="00B45359">
        <w:rPr>
          <w:rFonts w:ascii="Arial" w:hAnsi="Arial" w:cs="Arial"/>
          <w:sz w:val="20"/>
          <w:szCs w:val="20"/>
        </w:rPr>
        <w:t xml:space="preserve">for n257+n258 in 28G band group, the maximum frequency span is 5.25GHz; for n259+n260 in 39G band group, the maximum frequency span is 6.5GHz, </w:t>
      </w:r>
      <w:r w:rsidR="003D3CFB">
        <w:rPr>
          <w:rFonts w:ascii="Arial" w:hAnsi="Arial" w:cs="Arial"/>
          <w:sz w:val="20"/>
          <w:szCs w:val="20"/>
        </w:rPr>
        <w:t xml:space="preserve">for 28G + 39G, the maximum frequency span is even larger. </w:t>
      </w:r>
      <w:r w:rsidR="006F2898">
        <w:rPr>
          <w:rFonts w:ascii="Arial" w:hAnsi="Arial" w:cs="Arial"/>
          <w:sz w:val="20"/>
          <w:szCs w:val="20"/>
        </w:rPr>
        <w:t>Common beam may have limitation to cover such large inter-band frequency span</w:t>
      </w:r>
      <w:r w:rsidR="00E32A93">
        <w:rPr>
          <w:rFonts w:ascii="Arial" w:hAnsi="Arial" w:cs="Arial"/>
          <w:sz w:val="20"/>
          <w:szCs w:val="20"/>
        </w:rPr>
        <w:t xml:space="preserve"> due to severe beam squint</w:t>
      </w:r>
      <w:r w:rsidR="006F2898">
        <w:rPr>
          <w:rFonts w:ascii="Arial" w:hAnsi="Arial" w:cs="Arial"/>
          <w:sz w:val="20"/>
          <w:szCs w:val="20"/>
        </w:rPr>
        <w:t>. This prompts to define a frequency separation class for CBM. Please note, this frequency separation class is different with the frequency separation class per band</w:t>
      </w:r>
      <w:r w:rsidR="00F86C55">
        <w:rPr>
          <w:rFonts w:ascii="Arial" w:hAnsi="Arial" w:cs="Arial"/>
          <w:sz w:val="20"/>
          <w:szCs w:val="20"/>
        </w:rPr>
        <w:t xml:space="preserve"> which has been defined for intra-band CA.</w:t>
      </w:r>
      <w:r w:rsidR="001A5CB6">
        <w:rPr>
          <w:rFonts w:ascii="Arial" w:hAnsi="Arial" w:cs="Arial"/>
          <w:sz w:val="20"/>
          <w:szCs w:val="20"/>
        </w:rPr>
        <w:t xml:space="preserve"> This can be illustrated in </w:t>
      </w:r>
      <w:r w:rsidR="00EA583C">
        <w:rPr>
          <w:rFonts w:ascii="Arial" w:hAnsi="Arial" w:cs="Arial"/>
          <w:sz w:val="20"/>
          <w:szCs w:val="20"/>
        </w:rPr>
        <w:t>F</w:t>
      </w:r>
      <w:r w:rsidR="001A5CB6">
        <w:rPr>
          <w:rFonts w:ascii="Arial" w:hAnsi="Arial" w:cs="Arial"/>
          <w:sz w:val="20"/>
          <w:szCs w:val="20"/>
        </w:rPr>
        <w:t>igure</w:t>
      </w:r>
      <w:r w:rsidR="00EA583C">
        <w:rPr>
          <w:rFonts w:ascii="Arial" w:hAnsi="Arial" w:cs="Arial"/>
          <w:sz w:val="20"/>
          <w:szCs w:val="20"/>
        </w:rPr>
        <w:t xml:space="preserve"> 1</w:t>
      </w:r>
      <w:r w:rsidR="001A5CB6">
        <w:rPr>
          <w:rFonts w:ascii="Arial" w:hAnsi="Arial" w:cs="Arial"/>
          <w:sz w:val="20"/>
          <w:szCs w:val="20"/>
        </w:rPr>
        <w:t>.</w:t>
      </w:r>
    </w:p>
    <w:p w14:paraId="73E48745" w14:textId="2126499F" w:rsidR="001A5CB6" w:rsidRDefault="001A5CB6" w:rsidP="00A37B99">
      <w:pPr>
        <w:jc w:val="both"/>
        <w:rPr>
          <w:rFonts w:ascii="Arial" w:hAnsi="Arial" w:cs="Arial"/>
          <w:sz w:val="20"/>
          <w:szCs w:val="20"/>
        </w:rPr>
      </w:pPr>
    </w:p>
    <w:p w14:paraId="54E30D6F" w14:textId="75D1D02D" w:rsidR="001A5CB6" w:rsidRDefault="001A5CB6" w:rsidP="00A37B99">
      <w:pPr>
        <w:jc w:val="both"/>
        <w:rPr>
          <w:rFonts w:ascii="Arial" w:hAnsi="Arial" w:cs="Arial"/>
          <w:sz w:val="20"/>
          <w:szCs w:val="20"/>
        </w:rPr>
      </w:pPr>
    </w:p>
    <w:p w14:paraId="04D1A6D4" w14:textId="19975533" w:rsidR="001A5CB6" w:rsidRDefault="001A5CB6" w:rsidP="00A37B99">
      <w:pPr>
        <w:jc w:val="both"/>
        <w:rPr>
          <w:rFonts w:ascii="Arial" w:hAnsi="Arial" w:cs="Arial"/>
          <w:sz w:val="20"/>
          <w:szCs w:val="20"/>
        </w:rPr>
      </w:pPr>
    </w:p>
    <w:p w14:paraId="5DAC466A" w14:textId="351635E3" w:rsidR="00F1222F" w:rsidRDefault="00F1222F" w:rsidP="00A37B99">
      <w:pPr>
        <w:jc w:val="both"/>
        <w:rPr>
          <w:rFonts w:ascii="Arial" w:hAnsi="Arial" w:cs="Arial"/>
          <w:sz w:val="20"/>
          <w:szCs w:val="20"/>
        </w:rPr>
      </w:pPr>
    </w:p>
    <w:p w14:paraId="301E1617" w14:textId="738E5BB8" w:rsidR="00F1222F" w:rsidRDefault="00EA583C" w:rsidP="00EA583C">
      <w:pPr>
        <w:jc w:val="center"/>
        <w:rPr>
          <w:rFonts w:ascii="Arial" w:hAnsi="Arial" w:cs="Arial"/>
          <w:sz w:val="20"/>
          <w:szCs w:val="20"/>
        </w:rPr>
      </w:pPr>
      <w:r w:rsidRPr="00EA583C">
        <w:rPr>
          <w:noProof/>
        </w:rPr>
        <w:lastRenderedPageBreak/>
        <w:drawing>
          <wp:inline distT="0" distB="0" distL="0" distR="0" wp14:anchorId="44E547CF" wp14:editId="3339E9D6">
            <wp:extent cx="6205558" cy="261937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6441" cy="2623969"/>
                    </a:xfrm>
                    <a:prstGeom prst="rect">
                      <a:avLst/>
                    </a:prstGeom>
                    <a:noFill/>
                    <a:ln>
                      <a:noFill/>
                    </a:ln>
                  </pic:spPr>
                </pic:pic>
              </a:graphicData>
            </a:graphic>
          </wp:inline>
        </w:drawing>
      </w:r>
    </w:p>
    <w:p w14:paraId="3FF4D691" w14:textId="77777777" w:rsidR="00F1222F" w:rsidRDefault="00F1222F" w:rsidP="00A37B99">
      <w:pPr>
        <w:jc w:val="both"/>
        <w:rPr>
          <w:rFonts w:ascii="Arial" w:hAnsi="Arial" w:cs="Arial"/>
          <w:sz w:val="20"/>
          <w:szCs w:val="20"/>
        </w:rPr>
      </w:pPr>
    </w:p>
    <w:p w14:paraId="7F6B93FE" w14:textId="3E6C819E" w:rsidR="001A5CB6" w:rsidRDefault="00EA583C" w:rsidP="00EA583C">
      <w:pPr>
        <w:pStyle w:val="Caption"/>
        <w:jc w:val="center"/>
        <w:rPr>
          <w:rFonts w:ascii="Arial" w:hAnsi="Arial" w:cs="Arial"/>
          <w:sz w:val="20"/>
          <w:szCs w:val="20"/>
        </w:rPr>
      </w:pPr>
      <w:r>
        <w:t xml:space="preserve">Figure </w:t>
      </w:r>
      <w:r w:rsidR="00781476">
        <w:fldChar w:fldCharType="begin"/>
      </w:r>
      <w:r w:rsidR="00781476">
        <w:instrText xml:space="preserve"> SEQ Figure \* ARABIC </w:instrText>
      </w:r>
      <w:r w:rsidR="00781476">
        <w:fldChar w:fldCharType="separate"/>
      </w:r>
      <w:r>
        <w:rPr>
          <w:noProof/>
        </w:rPr>
        <w:t>1</w:t>
      </w:r>
      <w:r w:rsidR="00781476">
        <w:rPr>
          <w:noProof/>
        </w:rPr>
        <w:fldChar w:fldCharType="end"/>
      </w:r>
      <w:r>
        <w:t xml:space="preserve"> New frequency separation class for CBM is needed</w:t>
      </w:r>
    </w:p>
    <w:p w14:paraId="530BD005" w14:textId="0738240A" w:rsidR="001A5CB6" w:rsidRDefault="001A5CB6" w:rsidP="00A37B99">
      <w:pPr>
        <w:jc w:val="both"/>
        <w:rPr>
          <w:rFonts w:ascii="Arial" w:hAnsi="Arial" w:cs="Arial"/>
          <w:sz w:val="20"/>
          <w:szCs w:val="20"/>
        </w:rPr>
      </w:pPr>
    </w:p>
    <w:p w14:paraId="4A3A5270" w14:textId="3A796AA7" w:rsidR="003D3CFB" w:rsidRDefault="003D3CFB" w:rsidP="00A37B99">
      <w:pPr>
        <w:jc w:val="both"/>
        <w:rPr>
          <w:rFonts w:ascii="Arial" w:hAnsi="Arial" w:cs="Arial"/>
          <w:sz w:val="20"/>
          <w:szCs w:val="20"/>
        </w:rPr>
      </w:pPr>
    </w:p>
    <w:p w14:paraId="25268F1F" w14:textId="4BE62F90" w:rsidR="00CB63E8" w:rsidRPr="00CB63E8" w:rsidRDefault="003D3CFB" w:rsidP="00A37B99">
      <w:pPr>
        <w:jc w:val="both"/>
        <w:rPr>
          <w:rFonts w:ascii="Arial" w:hAnsi="Arial" w:cs="Arial"/>
          <w:b/>
          <w:bCs/>
          <w:sz w:val="20"/>
          <w:szCs w:val="20"/>
        </w:rPr>
      </w:pPr>
      <w:r w:rsidRPr="00CB63E8">
        <w:rPr>
          <w:rFonts w:ascii="Arial" w:hAnsi="Arial" w:cs="Arial"/>
          <w:b/>
          <w:bCs/>
          <w:sz w:val="20"/>
          <w:szCs w:val="20"/>
        </w:rPr>
        <w:t>Proposal: Introduce</w:t>
      </w:r>
      <w:r w:rsidR="00EA583C">
        <w:rPr>
          <w:rFonts w:ascii="Arial" w:hAnsi="Arial" w:cs="Arial"/>
          <w:b/>
          <w:bCs/>
          <w:sz w:val="20"/>
          <w:szCs w:val="20"/>
        </w:rPr>
        <w:t xml:space="preserve"> a new</w:t>
      </w:r>
      <w:r w:rsidRPr="00CB63E8">
        <w:rPr>
          <w:rFonts w:ascii="Arial" w:hAnsi="Arial" w:cs="Arial"/>
          <w:b/>
          <w:bCs/>
          <w:sz w:val="20"/>
          <w:szCs w:val="20"/>
        </w:rPr>
        <w:t xml:space="preserve"> frequency separation class </w:t>
      </w:r>
      <w:r w:rsidR="00EA583C">
        <w:rPr>
          <w:rFonts w:ascii="Arial" w:hAnsi="Arial" w:cs="Arial"/>
          <w:b/>
          <w:bCs/>
          <w:sz w:val="20"/>
          <w:szCs w:val="20"/>
        </w:rPr>
        <w:t xml:space="preserve">capability signaling </w:t>
      </w:r>
      <w:r w:rsidRPr="00CB63E8">
        <w:rPr>
          <w:rFonts w:ascii="Arial" w:hAnsi="Arial" w:cs="Arial"/>
          <w:b/>
          <w:bCs/>
          <w:sz w:val="20"/>
          <w:szCs w:val="20"/>
        </w:rPr>
        <w:t xml:space="preserve">for </w:t>
      </w:r>
      <w:r w:rsidR="005948EB" w:rsidRPr="00CB63E8">
        <w:rPr>
          <w:rFonts w:ascii="Arial" w:hAnsi="Arial" w:cs="Arial"/>
          <w:b/>
          <w:bCs/>
          <w:sz w:val="20"/>
          <w:szCs w:val="20"/>
        </w:rPr>
        <w:t>CBM</w:t>
      </w:r>
      <w:r w:rsidR="005948EB">
        <w:rPr>
          <w:rFonts w:ascii="Arial" w:hAnsi="Arial" w:cs="Arial"/>
          <w:b/>
          <w:bCs/>
          <w:sz w:val="20"/>
          <w:szCs w:val="20"/>
        </w:rPr>
        <w:t xml:space="preserve"> UEs, such frequency separation class includes frequency separation per band plus the maximum frequency gap between them</w:t>
      </w:r>
      <w:r w:rsidRPr="00CB63E8">
        <w:rPr>
          <w:rFonts w:ascii="Arial" w:hAnsi="Arial" w:cs="Arial"/>
          <w:b/>
          <w:bCs/>
          <w:sz w:val="20"/>
          <w:szCs w:val="20"/>
        </w:rPr>
        <w:t>.</w:t>
      </w:r>
    </w:p>
    <w:p w14:paraId="599E4977" w14:textId="77777777" w:rsidR="00CB63E8" w:rsidRDefault="00CB63E8" w:rsidP="00A37B99">
      <w:pPr>
        <w:jc w:val="both"/>
        <w:rPr>
          <w:rFonts w:ascii="Arial" w:hAnsi="Arial" w:cs="Arial"/>
          <w:sz w:val="20"/>
          <w:szCs w:val="20"/>
        </w:rPr>
      </w:pPr>
    </w:p>
    <w:p w14:paraId="035C6018" w14:textId="133C246E" w:rsidR="003D2917" w:rsidRDefault="00CB63E8" w:rsidP="00A37B99">
      <w:pPr>
        <w:jc w:val="both"/>
        <w:rPr>
          <w:rFonts w:ascii="Arial" w:hAnsi="Arial" w:cs="Arial"/>
          <w:sz w:val="20"/>
          <w:szCs w:val="20"/>
        </w:rPr>
      </w:pPr>
      <w:r>
        <w:rPr>
          <w:rFonts w:ascii="Arial" w:hAnsi="Arial" w:cs="Arial"/>
          <w:sz w:val="20"/>
          <w:szCs w:val="20"/>
        </w:rPr>
        <w:t>UE cannot support</w:t>
      </w:r>
      <w:r w:rsidR="004E185E">
        <w:rPr>
          <w:rFonts w:ascii="Arial" w:hAnsi="Arial" w:cs="Arial"/>
          <w:sz w:val="20"/>
          <w:szCs w:val="20"/>
        </w:rPr>
        <w:t xml:space="preserve"> a</w:t>
      </w:r>
      <w:r w:rsidR="006F2898">
        <w:rPr>
          <w:rFonts w:ascii="Arial" w:hAnsi="Arial" w:cs="Arial"/>
          <w:sz w:val="20"/>
          <w:szCs w:val="20"/>
        </w:rPr>
        <w:t>n</w:t>
      </w:r>
      <w:r>
        <w:rPr>
          <w:rFonts w:ascii="Arial" w:hAnsi="Arial" w:cs="Arial"/>
          <w:sz w:val="20"/>
          <w:szCs w:val="20"/>
        </w:rPr>
        <w:t xml:space="preserve"> </w:t>
      </w:r>
      <w:r w:rsidR="006F2898">
        <w:rPr>
          <w:rFonts w:ascii="Arial" w:hAnsi="Arial" w:cs="Arial"/>
          <w:sz w:val="20"/>
          <w:szCs w:val="20"/>
        </w:rPr>
        <w:t>inter-band CA</w:t>
      </w:r>
      <w:r>
        <w:rPr>
          <w:rFonts w:ascii="Arial" w:hAnsi="Arial" w:cs="Arial"/>
          <w:sz w:val="20"/>
          <w:szCs w:val="20"/>
        </w:rPr>
        <w:t xml:space="preserve"> with maximum </w:t>
      </w:r>
      <w:r w:rsidR="006F2898">
        <w:rPr>
          <w:rFonts w:ascii="Arial" w:hAnsi="Arial" w:cs="Arial"/>
          <w:sz w:val="20"/>
          <w:szCs w:val="20"/>
        </w:rPr>
        <w:t xml:space="preserve">inter-band </w:t>
      </w:r>
      <w:r>
        <w:rPr>
          <w:rFonts w:ascii="Arial" w:hAnsi="Arial" w:cs="Arial"/>
          <w:sz w:val="20"/>
          <w:szCs w:val="20"/>
        </w:rPr>
        <w:t>frequency</w:t>
      </w:r>
      <w:r w:rsidR="004E185E">
        <w:rPr>
          <w:rFonts w:ascii="Arial" w:hAnsi="Arial" w:cs="Arial"/>
          <w:sz w:val="20"/>
          <w:szCs w:val="20"/>
        </w:rPr>
        <w:t xml:space="preserve"> span exceeding its supported frequency separation class</w:t>
      </w:r>
      <w:r w:rsidR="006F2898">
        <w:rPr>
          <w:rFonts w:ascii="Arial" w:hAnsi="Arial" w:cs="Arial"/>
          <w:sz w:val="20"/>
          <w:szCs w:val="20"/>
        </w:rPr>
        <w:t xml:space="preserve"> without </w:t>
      </w:r>
      <w:r w:rsidR="00F86C55">
        <w:rPr>
          <w:rFonts w:ascii="Arial" w:hAnsi="Arial" w:cs="Arial"/>
          <w:sz w:val="20"/>
          <w:szCs w:val="20"/>
        </w:rPr>
        <w:t xml:space="preserve">further </w:t>
      </w:r>
      <w:r w:rsidR="006F2898">
        <w:rPr>
          <w:rFonts w:ascii="Arial" w:hAnsi="Arial" w:cs="Arial"/>
          <w:sz w:val="20"/>
          <w:szCs w:val="20"/>
        </w:rPr>
        <w:t>performance degradation</w:t>
      </w:r>
      <w:r w:rsidR="00F86C55">
        <w:rPr>
          <w:rFonts w:ascii="Arial" w:hAnsi="Arial" w:cs="Arial"/>
          <w:sz w:val="20"/>
          <w:szCs w:val="20"/>
        </w:rPr>
        <w:t xml:space="preserve"> beyond the </w:t>
      </w:r>
      <w:r w:rsidR="00E32A93">
        <w:rPr>
          <w:rFonts w:ascii="Arial" w:hAnsi="Arial" w:cs="Arial"/>
          <w:sz w:val="20"/>
          <w:szCs w:val="20"/>
        </w:rPr>
        <w:t xml:space="preserve">acceptable </w:t>
      </w:r>
      <w:r w:rsidR="003D2917">
        <w:rPr>
          <w:rFonts w:ascii="Arial" w:hAnsi="Arial" w:cs="Arial"/>
          <w:sz w:val="20"/>
          <w:szCs w:val="20"/>
        </w:rPr>
        <w:t>level.</w:t>
      </w:r>
      <w:r w:rsidR="0063614F">
        <w:rPr>
          <w:rFonts w:ascii="Arial" w:hAnsi="Arial" w:cs="Arial"/>
          <w:sz w:val="20"/>
          <w:szCs w:val="20"/>
        </w:rPr>
        <w:t xml:space="preserve"> While for IBM UEs, existing frequency separation class seems sufficient.</w:t>
      </w:r>
    </w:p>
    <w:p w14:paraId="54418E38" w14:textId="77777777" w:rsidR="003D2917" w:rsidRDefault="003D2917" w:rsidP="00A37B99">
      <w:pPr>
        <w:jc w:val="both"/>
        <w:rPr>
          <w:rFonts w:ascii="Arial" w:hAnsi="Arial" w:cs="Arial"/>
          <w:sz w:val="20"/>
          <w:szCs w:val="20"/>
        </w:rPr>
      </w:pPr>
    </w:p>
    <w:p w14:paraId="7FCC7C63" w14:textId="77777777" w:rsidR="00B21C63" w:rsidRDefault="00B21C63" w:rsidP="00B32EDD">
      <w:pPr>
        <w:rPr>
          <w:rFonts w:ascii="Arial" w:hAnsi="Arial" w:cs="Arial"/>
          <w:sz w:val="20"/>
          <w:szCs w:val="20"/>
          <w:lang w:val="en-GB"/>
        </w:rPr>
      </w:pPr>
    </w:p>
    <w:p w14:paraId="1B70E7FF" w14:textId="50BD0DEF" w:rsidR="000D3A01" w:rsidRPr="00B53BF9" w:rsidRDefault="006F6971" w:rsidP="00B32EDD">
      <w:pPr>
        <w:rPr>
          <w:rFonts w:ascii="Arial" w:hAnsi="Arial" w:cs="Arial"/>
          <w:sz w:val="20"/>
          <w:szCs w:val="20"/>
          <w:lang w:val="en-GB"/>
        </w:rPr>
      </w:pPr>
      <w:r>
        <w:rPr>
          <w:rFonts w:ascii="Arial" w:hAnsi="Arial" w:cs="Arial"/>
          <w:sz w:val="20"/>
          <w:szCs w:val="20"/>
          <w:lang w:val="en-GB"/>
        </w:rPr>
        <w:t xml:space="preserve"> </w:t>
      </w:r>
    </w:p>
    <w:p w14:paraId="42AF4426" w14:textId="48740941" w:rsidR="00EE4489" w:rsidRDefault="0069757C" w:rsidP="00EE4489">
      <w:pPr>
        <w:pStyle w:val="Heading1"/>
      </w:pPr>
      <w:r w:rsidRPr="002D78E7">
        <w:t>Conclusion</w:t>
      </w:r>
    </w:p>
    <w:p w14:paraId="6B4FF4FD" w14:textId="79DC86D5" w:rsidR="0034651C" w:rsidRDefault="0034651C" w:rsidP="00831277">
      <w:pPr>
        <w:rPr>
          <w:rFonts w:ascii="Arial" w:hAnsi="Arial" w:cs="Arial"/>
          <w:sz w:val="20"/>
          <w:szCs w:val="20"/>
        </w:rPr>
      </w:pPr>
      <w:r>
        <w:rPr>
          <w:rFonts w:ascii="Arial" w:hAnsi="Arial" w:cs="Arial"/>
          <w:sz w:val="20"/>
          <w:szCs w:val="20"/>
        </w:rPr>
        <w:t xml:space="preserve">We provide our view on introducing a new frequency separation class for CBM UEs, </w:t>
      </w:r>
      <w:r w:rsidR="0063614F">
        <w:rPr>
          <w:rFonts w:ascii="Arial" w:hAnsi="Arial" w:cs="Arial"/>
          <w:sz w:val="20"/>
          <w:szCs w:val="20"/>
        </w:rPr>
        <w:t xml:space="preserve">it is </w:t>
      </w:r>
      <w:r>
        <w:rPr>
          <w:rFonts w:ascii="Arial" w:hAnsi="Arial" w:cs="Arial"/>
          <w:sz w:val="20"/>
          <w:szCs w:val="20"/>
        </w:rPr>
        <w:t>captured in the following proposal</w:t>
      </w:r>
      <w:r w:rsidR="0063614F">
        <w:rPr>
          <w:rFonts w:ascii="Arial" w:hAnsi="Arial" w:cs="Arial"/>
          <w:sz w:val="20"/>
          <w:szCs w:val="20"/>
        </w:rPr>
        <w:t>.</w:t>
      </w:r>
    </w:p>
    <w:p w14:paraId="25A88B04" w14:textId="4DE9EDA5" w:rsidR="0034651C" w:rsidRDefault="0034651C" w:rsidP="00831277">
      <w:pPr>
        <w:rPr>
          <w:rFonts w:ascii="Arial" w:hAnsi="Arial" w:cs="Arial"/>
          <w:sz w:val="20"/>
          <w:szCs w:val="20"/>
        </w:rPr>
      </w:pPr>
    </w:p>
    <w:p w14:paraId="224EC0F0" w14:textId="77777777" w:rsidR="0034651C" w:rsidRDefault="0034651C" w:rsidP="00831277">
      <w:pPr>
        <w:rPr>
          <w:rFonts w:ascii="Arial" w:hAnsi="Arial" w:cs="Arial"/>
          <w:sz w:val="20"/>
          <w:szCs w:val="20"/>
        </w:rPr>
      </w:pPr>
    </w:p>
    <w:p w14:paraId="3EF7A977" w14:textId="5C12EC31" w:rsidR="0034651C" w:rsidRPr="00CB63E8" w:rsidRDefault="0034651C" w:rsidP="0034651C">
      <w:pPr>
        <w:jc w:val="both"/>
        <w:rPr>
          <w:rFonts w:ascii="Arial" w:hAnsi="Arial" w:cs="Arial"/>
          <w:b/>
          <w:bCs/>
          <w:sz w:val="20"/>
          <w:szCs w:val="20"/>
        </w:rPr>
      </w:pPr>
      <w:r w:rsidRPr="00CB63E8">
        <w:rPr>
          <w:rFonts w:ascii="Arial" w:hAnsi="Arial" w:cs="Arial"/>
          <w:b/>
          <w:bCs/>
          <w:sz w:val="20"/>
          <w:szCs w:val="20"/>
        </w:rPr>
        <w:t>Proposal: Introduce</w:t>
      </w:r>
      <w:r>
        <w:rPr>
          <w:rFonts w:ascii="Arial" w:hAnsi="Arial" w:cs="Arial"/>
          <w:b/>
          <w:bCs/>
          <w:sz w:val="20"/>
          <w:szCs w:val="20"/>
        </w:rPr>
        <w:t xml:space="preserve"> a new</w:t>
      </w:r>
      <w:r w:rsidRPr="00CB63E8">
        <w:rPr>
          <w:rFonts w:ascii="Arial" w:hAnsi="Arial" w:cs="Arial"/>
          <w:b/>
          <w:bCs/>
          <w:sz w:val="20"/>
          <w:szCs w:val="20"/>
        </w:rPr>
        <w:t xml:space="preserve"> frequency separation class </w:t>
      </w:r>
      <w:r>
        <w:rPr>
          <w:rFonts w:ascii="Arial" w:hAnsi="Arial" w:cs="Arial"/>
          <w:b/>
          <w:bCs/>
          <w:sz w:val="20"/>
          <w:szCs w:val="20"/>
        </w:rPr>
        <w:t xml:space="preserve">capability signaling </w:t>
      </w:r>
      <w:r w:rsidRPr="00CB63E8">
        <w:rPr>
          <w:rFonts w:ascii="Arial" w:hAnsi="Arial" w:cs="Arial"/>
          <w:b/>
          <w:bCs/>
          <w:sz w:val="20"/>
          <w:szCs w:val="20"/>
        </w:rPr>
        <w:t>for CBM</w:t>
      </w:r>
      <w:r>
        <w:rPr>
          <w:rFonts w:ascii="Arial" w:hAnsi="Arial" w:cs="Arial"/>
          <w:b/>
          <w:bCs/>
          <w:sz w:val="20"/>
          <w:szCs w:val="20"/>
        </w:rPr>
        <w:t xml:space="preserve"> UEs, such frequency separation class includes frequency separation per band plus the maximum frequency gap between them</w:t>
      </w:r>
      <w:r w:rsidRPr="00CB63E8">
        <w:rPr>
          <w:rFonts w:ascii="Arial" w:hAnsi="Arial" w:cs="Arial"/>
          <w:b/>
          <w:bCs/>
          <w:sz w:val="20"/>
          <w:szCs w:val="20"/>
        </w:rPr>
        <w:t>.</w:t>
      </w:r>
    </w:p>
    <w:p w14:paraId="3E2D133F" w14:textId="77777777" w:rsidR="0034651C" w:rsidRDefault="0034651C" w:rsidP="0034651C">
      <w:pPr>
        <w:jc w:val="both"/>
        <w:rPr>
          <w:rFonts w:ascii="Arial" w:hAnsi="Arial" w:cs="Arial"/>
          <w:sz w:val="20"/>
          <w:szCs w:val="20"/>
        </w:rPr>
      </w:pPr>
    </w:p>
    <w:p w14:paraId="5857DC2A" w14:textId="1C2D8E7F" w:rsidR="00ED4E1C" w:rsidRPr="00D87A50" w:rsidRDefault="00B8494C" w:rsidP="00831277">
      <w:pPr>
        <w:rPr>
          <w:rFonts w:ascii="Arial" w:hAnsi="Arial" w:cs="Arial"/>
          <w:sz w:val="20"/>
          <w:szCs w:val="20"/>
        </w:rPr>
      </w:pPr>
      <w:r>
        <w:rPr>
          <w:rFonts w:ascii="Arial" w:hAnsi="Arial" w:cs="Arial"/>
          <w:sz w:val="20"/>
          <w:szCs w:val="20"/>
        </w:rPr>
        <w:t xml:space="preserve">  </w:t>
      </w:r>
    </w:p>
    <w:p w14:paraId="09809538" w14:textId="77777777" w:rsidR="00857E78" w:rsidRDefault="00326424" w:rsidP="00287C05">
      <w:pPr>
        <w:pStyle w:val="Heading1"/>
        <w:widowControl w:val="0"/>
        <w:tabs>
          <w:tab w:val="right" w:pos="9639"/>
          <w:tab w:val="right" w:pos="13323"/>
        </w:tabs>
        <w:spacing w:after="0"/>
      </w:pPr>
      <w:r w:rsidRPr="00A27FB1">
        <w:t>References</w:t>
      </w:r>
    </w:p>
    <w:p w14:paraId="613A75B6" w14:textId="77777777" w:rsidR="00A567BF" w:rsidRDefault="00A567BF" w:rsidP="00A567BF">
      <w:pPr>
        <w:overflowPunct w:val="0"/>
        <w:autoSpaceDE w:val="0"/>
        <w:autoSpaceDN w:val="0"/>
        <w:adjustRightInd w:val="0"/>
        <w:spacing w:after="180"/>
        <w:ind w:left="360"/>
        <w:textAlignment w:val="baseline"/>
        <w:rPr>
          <w:rFonts w:ascii="Arial" w:hAnsi="Arial" w:cs="Arial"/>
          <w:sz w:val="20"/>
          <w:szCs w:val="20"/>
        </w:rPr>
      </w:pPr>
      <w:bookmarkStart w:id="2" w:name="_Ref503571639"/>
    </w:p>
    <w:bookmarkEnd w:id="2"/>
    <w:p w14:paraId="61264AB9" w14:textId="55857495" w:rsidR="0039752C" w:rsidRDefault="0039752C" w:rsidP="00A567BF">
      <w:pPr>
        <w:numPr>
          <w:ilvl w:val="0"/>
          <w:numId w:val="45"/>
        </w:num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R4-2008487, “WF on FR2 inter-band CA”, MediaTek, 3GPP RAN4#95e, May 2020.</w:t>
      </w:r>
    </w:p>
    <w:p w14:paraId="3C2374F2" w14:textId="7D315297" w:rsidR="00A567BF" w:rsidRDefault="00883590" w:rsidP="00A567BF">
      <w:pPr>
        <w:numPr>
          <w:ilvl w:val="0"/>
          <w:numId w:val="45"/>
        </w:num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R4-200895</w:t>
      </w:r>
      <w:r w:rsidR="0056772B">
        <w:rPr>
          <w:rFonts w:ascii="Arial" w:hAnsi="Arial" w:cs="Arial"/>
          <w:sz w:val="20"/>
          <w:szCs w:val="20"/>
        </w:rPr>
        <w:t>3</w:t>
      </w:r>
      <w:r>
        <w:rPr>
          <w:rFonts w:ascii="Arial" w:hAnsi="Arial" w:cs="Arial"/>
          <w:sz w:val="20"/>
          <w:szCs w:val="20"/>
        </w:rPr>
        <w:t>, “</w:t>
      </w:r>
      <w:r w:rsidRPr="00883590">
        <w:rPr>
          <w:rFonts w:ascii="Arial" w:hAnsi="Arial" w:cs="Arial"/>
          <w:sz w:val="20"/>
          <w:szCs w:val="20"/>
        </w:rPr>
        <w:t>Email discussion summary for [95e][12</w:t>
      </w:r>
      <w:r w:rsidR="0056772B">
        <w:rPr>
          <w:rFonts w:ascii="Arial" w:hAnsi="Arial" w:cs="Arial"/>
          <w:sz w:val="20"/>
          <w:szCs w:val="20"/>
        </w:rPr>
        <w:t>3</w:t>
      </w:r>
      <w:r w:rsidRPr="00883590">
        <w:rPr>
          <w:rFonts w:ascii="Arial" w:hAnsi="Arial" w:cs="Arial"/>
          <w:sz w:val="20"/>
          <w:szCs w:val="20"/>
        </w:rPr>
        <w:t>] NR_RF_FR2_req_enh_Part_</w:t>
      </w:r>
      <w:r w:rsidR="0056772B">
        <w:rPr>
          <w:rFonts w:ascii="Arial" w:hAnsi="Arial" w:cs="Arial"/>
          <w:sz w:val="20"/>
          <w:szCs w:val="20"/>
        </w:rPr>
        <w:t>3</w:t>
      </w:r>
      <w:r>
        <w:rPr>
          <w:rFonts w:ascii="Arial" w:hAnsi="Arial" w:cs="Arial"/>
          <w:sz w:val="20"/>
          <w:szCs w:val="20"/>
        </w:rPr>
        <w:t xml:space="preserve">”, </w:t>
      </w:r>
      <w:r w:rsidR="006B4115">
        <w:rPr>
          <w:rFonts w:ascii="Arial" w:hAnsi="Arial" w:cs="Arial"/>
          <w:sz w:val="20"/>
          <w:szCs w:val="20"/>
        </w:rPr>
        <w:t>3GPP RAN4#95e, May 2020</w:t>
      </w:r>
    </w:p>
    <w:p w14:paraId="5B1DBB01" w14:textId="77777777" w:rsidR="00A567BF" w:rsidRPr="0063614F" w:rsidRDefault="00A567BF" w:rsidP="0063614F">
      <w:pPr>
        <w:spacing w:before="120" w:after="120"/>
        <w:rPr>
          <w:rFonts w:ascii="Arial" w:hAnsi="Arial" w:cs="Arial"/>
          <w:bCs/>
          <w:sz w:val="20"/>
          <w:szCs w:val="20"/>
        </w:rPr>
      </w:pPr>
    </w:p>
    <w:sectPr w:rsidR="00A567BF" w:rsidRPr="0063614F" w:rsidSect="00077DA3">
      <w:footerReference w:type="even" r:id="rId9"/>
      <w:footerReference w:type="default" r:id="rId10"/>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BC0B7" w14:textId="77777777" w:rsidR="00781476" w:rsidRDefault="00781476">
      <w:r>
        <w:separator/>
      </w:r>
    </w:p>
  </w:endnote>
  <w:endnote w:type="continuationSeparator" w:id="0">
    <w:p w14:paraId="4F170C23" w14:textId="77777777" w:rsidR="00781476" w:rsidRDefault="00781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F8DA5" w14:textId="77777777" w:rsidR="00D26087" w:rsidRDefault="00D260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D26087" w:rsidRDefault="00D260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CE3A" w14:textId="5F8B3AEC" w:rsidR="00D26087" w:rsidRDefault="00D260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BA570F2" w14:textId="77777777" w:rsidR="00D26087" w:rsidRDefault="00D2608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7581C" w14:textId="77777777" w:rsidR="00781476" w:rsidRDefault="00781476">
      <w:r>
        <w:separator/>
      </w:r>
    </w:p>
  </w:footnote>
  <w:footnote w:type="continuationSeparator" w:id="0">
    <w:p w14:paraId="09D7BBD0" w14:textId="77777777" w:rsidR="00781476" w:rsidRDefault="00781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C142B0"/>
    <w:multiLevelType w:val="hybridMultilevel"/>
    <w:tmpl w:val="49FA5284"/>
    <w:lvl w:ilvl="0" w:tplc="F604820C">
      <w:start w:val="1"/>
      <w:numFmt w:val="bullet"/>
      <w:lvlText w:val=""/>
      <w:lvlJc w:val="left"/>
      <w:pPr>
        <w:tabs>
          <w:tab w:val="num" w:pos="720"/>
        </w:tabs>
        <w:ind w:left="720" w:hanging="360"/>
      </w:pPr>
      <w:rPr>
        <w:rFonts w:ascii="Wingdings" w:hAnsi="Wingdings" w:hint="default"/>
      </w:rPr>
    </w:lvl>
    <w:lvl w:ilvl="1" w:tplc="971C9494">
      <w:start w:val="1"/>
      <w:numFmt w:val="bullet"/>
      <w:lvlText w:val=""/>
      <w:lvlJc w:val="left"/>
      <w:pPr>
        <w:tabs>
          <w:tab w:val="num" w:pos="1440"/>
        </w:tabs>
        <w:ind w:left="1440" w:hanging="360"/>
      </w:pPr>
      <w:rPr>
        <w:rFonts w:ascii="Wingdings" w:hAnsi="Wingdings" w:hint="default"/>
      </w:rPr>
    </w:lvl>
    <w:lvl w:ilvl="2" w:tplc="7932F410" w:tentative="1">
      <w:start w:val="1"/>
      <w:numFmt w:val="bullet"/>
      <w:lvlText w:val=""/>
      <w:lvlJc w:val="left"/>
      <w:pPr>
        <w:tabs>
          <w:tab w:val="num" w:pos="2160"/>
        </w:tabs>
        <w:ind w:left="2160" w:hanging="360"/>
      </w:pPr>
      <w:rPr>
        <w:rFonts w:ascii="Wingdings" w:hAnsi="Wingdings" w:hint="default"/>
      </w:rPr>
    </w:lvl>
    <w:lvl w:ilvl="3" w:tplc="91EA646C" w:tentative="1">
      <w:start w:val="1"/>
      <w:numFmt w:val="bullet"/>
      <w:lvlText w:val=""/>
      <w:lvlJc w:val="left"/>
      <w:pPr>
        <w:tabs>
          <w:tab w:val="num" w:pos="2880"/>
        </w:tabs>
        <w:ind w:left="2880" w:hanging="360"/>
      </w:pPr>
      <w:rPr>
        <w:rFonts w:ascii="Wingdings" w:hAnsi="Wingdings" w:hint="default"/>
      </w:rPr>
    </w:lvl>
    <w:lvl w:ilvl="4" w:tplc="E2BC0468" w:tentative="1">
      <w:start w:val="1"/>
      <w:numFmt w:val="bullet"/>
      <w:lvlText w:val=""/>
      <w:lvlJc w:val="left"/>
      <w:pPr>
        <w:tabs>
          <w:tab w:val="num" w:pos="3600"/>
        </w:tabs>
        <w:ind w:left="3600" w:hanging="360"/>
      </w:pPr>
      <w:rPr>
        <w:rFonts w:ascii="Wingdings" w:hAnsi="Wingdings" w:hint="default"/>
      </w:rPr>
    </w:lvl>
    <w:lvl w:ilvl="5" w:tplc="49C81690" w:tentative="1">
      <w:start w:val="1"/>
      <w:numFmt w:val="bullet"/>
      <w:lvlText w:val=""/>
      <w:lvlJc w:val="left"/>
      <w:pPr>
        <w:tabs>
          <w:tab w:val="num" w:pos="4320"/>
        </w:tabs>
        <w:ind w:left="4320" w:hanging="360"/>
      </w:pPr>
      <w:rPr>
        <w:rFonts w:ascii="Wingdings" w:hAnsi="Wingdings" w:hint="default"/>
      </w:rPr>
    </w:lvl>
    <w:lvl w:ilvl="6" w:tplc="061A71FE" w:tentative="1">
      <w:start w:val="1"/>
      <w:numFmt w:val="bullet"/>
      <w:lvlText w:val=""/>
      <w:lvlJc w:val="left"/>
      <w:pPr>
        <w:tabs>
          <w:tab w:val="num" w:pos="5040"/>
        </w:tabs>
        <w:ind w:left="5040" w:hanging="360"/>
      </w:pPr>
      <w:rPr>
        <w:rFonts w:ascii="Wingdings" w:hAnsi="Wingdings" w:hint="default"/>
      </w:rPr>
    </w:lvl>
    <w:lvl w:ilvl="7" w:tplc="9608514E" w:tentative="1">
      <w:start w:val="1"/>
      <w:numFmt w:val="bullet"/>
      <w:lvlText w:val=""/>
      <w:lvlJc w:val="left"/>
      <w:pPr>
        <w:tabs>
          <w:tab w:val="num" w:pos="5760"/>
        </w:tabs>
        <w:ind w:left="5760" w:hanging="360"/>
      </w:pPr>
      <w:rPr>
        <w:rFonts w:ascii="Wingdings" w:hAnsi="Wingdings" w:hint="default"/>
      </w:rPr>
    </w:lvl>
    <w:lvl w:ilvl="8" w:tplc="795E8D5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6F6178"/>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DE66195"/>
    <w:multiLevelType w:val="hybridMultilevel"/>
    <w:tmpl w:val="B6F6A73A"/>
    <w:lvl w:ilvl="0" w:tplc="DFC4F394">
      <w:start w:val="1"/>
      <w:numFmt w:val="bullet"/>
      <w:lvlText w:val="•"/>
      <w:lvlJc w:val="left"/>
      <w:pPr>
        <w:tabs>
          <w:tab w:val="num" w:pos="720"/>
        </w:tabs>
        <w:ind w:left="720" w:hanging="360"/>
      </w:pPr>
      <w:rPr>
        <w:rFonts w:ascii="Arial" w:hAnsi="Arial" w:hint="default"/>
      </w:rPr>
    </w:lvl>
    <w:lvl w:ilvl="1" w:tplc="38B8506A">
      <w:start w:val="302"/>
      <w:numFmt w:val="bullet"/>
      <w:lvlText w:val="•"/>
      <w:lvlJc w:val="left"/>
      <w:pPr>
        <w:tabs>
          <w:tab w:val="num" w:pos="1440"/>
        </w:tabs>
        <w:ind w:left="1440" w:hanging="360"/>
      </w:pPr>
      <w:rPr>
        <w:rFonts w:ascii="Arial" w:hAnsi="Arial" w:hint="default"/>
      </w:rPr>
    </w:lvl>
    <w:lvl w:ilvl="2" w:tplc="80B2D496">
      <w:start w:val="302"/>
      <w:numFmt w:val="bullet"/>
      <w:lvlText w:val="•"/>
      <w:lvlJc w:val="left"/>
      <w:pPr>
        <w:tabs>
          <w:tab w:val="num" w:pos="2160"/>
        </w:tabs>
        <w:ind w:left="2160" w:hanging="360"/>
      </w:pPr>
      <w:rPr>
        <w:rFonts w:ascii="Arial" w:hAnsi="Arial" w:hint="default"/>
      </w:rPr>
    </w:lvl>
    <w:lvl w:ilvl="3" w:tplc="0776943E" w:tentative="1">
      <w:start w:val="1"/>
      <w:numFmt w:val="bullet"/>
      <w:lvlText w:val="•"/>
      <w:lvlJc w:val="left"/>
      <w:pPr>
        <w:tabs>
          <w:tab w:val="num" w:pos="2880"/>
        </w:tabs>
        <w:ind w:left="2880" w:hanging="360"/>
      </w:pPr>
      <w:rPr>
        <w:rFonts w:ascii="Arial" w:hAnsi="Arial" w:hint="default"/>
      </w:rPr>
    </w:lvl>
    <w:lvl w:ilvl="4" w:tplc="BAB8DA48" w:tentative="1">
      <w:start w:val="1"/>
      <w:numFmt w:val="bullet"/>
      <w:lvlText w:val="•"/>
      <w:lvlJc w:val="left"/>
      <w:pPr>
        <w:tabs>
          <w:tab w:val="num" w:pos="3600"/>
        </w:tabs>
        <w:ind w:left="3600" w:hanging="360"/>
      </w:pPr>
      <w:rPr>
        <w:rFonts w:ascii="Arial" w:hAnsi="Arial" w:hint="default"/>
      </w:rPr>
    </w:lvl>
    <w:lvl w:ilvl="5" w:tplc="B6D45CDA" w:tentative="1">
      <w:start w:val="1"/>
      <w:numFmt w:val="bullet"/>
      <w:lvlText w:val="•"/>
      <w:lvlJc w:val="left"/>
      <w:pPr>
        <w:tabs>
          <w:tab w:val="num" w:pos="4320"/>
        </w:tabs>
        <w:ind w:left="4320" w:hanging="360"/>
      </w:pPr>
      <w:rPr>
        <w:rFonts w:ascii="Arial" w:hAnsi="Arial" w:hint="default"/>
      </w:rPr>
    </w:lvl>
    <w:lvl w:ilvl="6" w:tplc="777435D4" w:tentative="1">
      <w:start w:val="1"/>
      <w:numFmt w:val="bullet"/>
      <w:lvlText w:val="•"/>
      <w:lvlJc w:val="left"/>
      <w:pPr>
        <w:tabs>
          <w:tab w:val="num" w:pos="5040"/>
        </w:tabs>
        <w:ind w:left="5040" w:hanging="360"/>
      </w:pPr>
      <w:rPr>
        <w:rFonts w:ascii="Arial" w:hAnsi="Arial" w:hint="default"/>
      </w:rPr>
    </w:lvl>
    <w:lvl w:ilvl="7" w:tplc="66427AEC" w:tentative="1">
      <w:start w:val="1"/>
      <w:numFmt w:val="bullet"/>
      <w:lvlText w:val="•"/>
      <w:lvlJc w:val="left"/>
      <w:pPr>
        <w:tabs>
          <w:tab w:val="num" w:pos="5760"/>
        </w:tabs>
        <w:ind w:left="5760" w:hanging="360"/>
      </w:pPr>
      <w:rPr>
        <w:rFonts w:ascii="Arial" w:hAnsi="Arial" w:hint="default"/>
      </w:rPr>
    </w:lvl>
    <w:lvl w:ilvl="8" w:tplc="3AA415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21202"/>
    <w:multiLevelType w:val="multilevel"/>
    <w:tmpl w:val="1B48EC2E"/>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10"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EF248C"/>
    <w:multiLevelType w:val="hybridMultilevel"/>
    <w:tmpl w:val="761C7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7E697A"/>
    <w:multiLevelType w:val="hybridMultilevel"/>
    <w:tmpl w:val="58F64A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87037E"/>
    <w:multiLevelType w:val="hybridMultilevel"/>
    <w:tmpl w:val="C56A1AD6"/>
    <w:lvl w:ilvl="0" w:tplc="FFE0E0E2">
      <w:numFmt w:val="bullet"/>
      <w:lvlText w:val="-"/>
      <w:lvlJc w:val="left"/>
      <w:pPr>
        <w:ind w:left="1070" w:hanging="360"/>
      </w:pPr>
      <w:rPr>
        <w:rFonts w:ascii="Times New Roman" w:eastAsia="SimSu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6"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2574183C"/>
    <w:multiLevelType w:val="hybridMultilevel"/>
    <w:tmpl w:val="CA7EDE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67188C"/>
    <w:multiLevelType w:val="hybridMultilevel"/>
    <w:tmpl w:val="D4A8E618"/>
    <w:lvl w:ilvl="0" w:tplc="E4482DAE">
      <w:start w:val="1"/>
      <w:numFmt w:val="bullet"/>
      <w:lvlText w:val="•"/>
      <w:lvlJc w:val="left"/>
      <w:pPr>
        <w:tabs>
          <w:tab w:val="num" w:pos="720"/>
        </w:tabs>
        <w:ind w:left="720" w:hanging="360"/>
      </w:pPr>
      <w:rPr>
        <w:rFonts w:ascii="Arial" w:hAnsi="Arial" w:hint="default"/>
      </w:rPr>
    </w:lvl>
    <w:lvl w:ilvl="1" w:tplc="EAAED100">
      <w:start w:val="151"/>
      <w:numFmt w:val="bullet"/>
      <w:lvlText w:val="•"/>
      <w:lvlJc w:val="left"/>
      <w:pPr>
        <w:tabs>
          <w:tab w:val="num" w:pos="1440"/>
        </w:tabs>
        <w:ind w:left="1440" w:hanging="360"/>
      </w:pPr>
      <w:rPr>
        <w:rFonts w:ascii="Arial" w:hAnsi="Arial" w:hint="default"/>
      </w:rPr>
    </w:lvl>
    <w:lvl w:ilvl="2" w:tplc="A65804F2" w:tentative="1">
      <w:start w:val="1"/>
      <w:numFmt w:val="bullet"/>
      <w:lvlText w:val="•"/>
      <w:lvlJc w:val="left"/>
      <w:pPr>
        <w:tabs>
          <w:tab w:val="num" w:pos="2160"/>
        </w:tabs>
        <w:ind w:left="2160" w:hanging="360"/>
      </w:pPr>
      <w:rPr>
        <w:rFonts w:ascii="Arial" w:hAnsi="Arial" w:hint="default"/>
      </w:rPr>
    </w:lvl>
    <w:lvl w:ilvl="3" w:tplc="04E40C24" w:tentative="1">
      <w:start w:val="1"/>
      <w:numFmt w:val="bullet"/>
      <w:lvlText w:val="•"/>
      <w:lvlJc w:val="left"/>
      <w:pPr>
        <w:tabs>
          <w:tab w:val="num" w:pos="2880"/>
        </w:tabs>
        <w:ind w:left="2880" w:hanging="360"/>
      </w:pPr>
      <w:rPr>
        <w:rFonts w:ascii="Arial" w:hAnsi="Arial" w:hint="default"/>
      </w:rPr>
    </w:lvl>
    <w:lvl w:ilvl="4" w:tplc="3CBA00B0" w:tentative="1">
      <w:start w:val="1"/>
      <w:numFmt w:val="bullet"/>
      <w:lvlText w:val="•"/>
      <w:lvlJc w:val="left"/>
      <w:pPr>
        <w:tabs>
          <w:tab w:val="num" w:pos="3600"/>
        </w:tabs>
        <w:ind w:left="3600" w:hanging="360"/>
      </w:pPr>
      <w:rPr>
        <w:rFonts w:ascii="Arial" w:hAnsi="Arial" w:hint="default"/>
      </w:rPr>
    </w:lvl>
    <w:lvl w:ilvl="5" w:tplc="C03C6710" w:tentative="1">
      <w:start w:val="1"/>
      <w:numFmt w:val="bullet"/>
      <w:lvlText w:val="•"/>
      <w:lvlJc w:val="left"/>
      <w:pPr>
        <w:tabs>
          <w:tab w:val="num" w:pos="4320"/>
        </w:tabs>
        <w:ind w:left="4320" w:hanging="360"/>
      </w:pPr>
      <w:rPr>
        <w:rFonts w:ascii="Arial" w:hAnsi="Arial" w:hint="default"/>
      </w:rPr>
    </w:lvl>
    <w:lvl w:ilvl="6" w:tplc="6F2A0D12" w:tentative="1">
      <w:start w:val="1"/>
      <w:numFmt w:val="bullet"/>
      <w:lvlText w:val="•"/>
      <w:lvlJc w:val="left"/>
      <w:pPr>
        <w:tabs>
          <w:tab w:val="num" w:pos="5040"/>
        </w:tabs>
        <w:ind w:left="5040" w:hanging="360"/>
      </w:pPr>
      <w:rPr>
        <w:rFonts w:ascii="Arial" w:hAnsi="Arial" w:hint="default"/>
      </w:rPr>
    </w:lvl>
    <w:lvl w:ilvl="7" w:tplc="E71C9A3C" w:tentative="1">
      <w:start w:val="1"/>
      <w:numFmt w:val="bullet"/>
      <w:lvlText w:val="•"/>
      <w:lvlJc w:val="left"/>
      <w:pPr>
        <w:tabs>
          <w:tab w:val="num" w:pos="5760"/>
        </w:tabs>
        <w:ind w:left="5760" w:hanging="360"/>
      </w:pPr>
      <w:rPr>
        <w:rFonts w:ascii="Arial" w:hAnsi="Arial" w:hint="default"/>
      </w:rPr>
    </w:lvl>
    <w:lvl w:ilvl="8" w:tplc="965E3C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367C40"/>
    <w:multiLevelType w:val="hybridMultilevel"/>
    <w:tmpl w:val="FB50D388"/>
    <w:lvl w:ilvl="0" w:tplc="9FF0639E">
      <w:start w:val="1"/>
      <w:numFmt w:val="bullet"/>
      <w:lvlText w:val="•"/>
      <w:lvlJc w:val="left"/>
      <w:pPr>
        <w:tabs>
          <w:tab w:val="num" w:pos="720"/>
        </w:tabs>
        <w:ind w:left="720" w:hanging="360"/>
      </w:pPr>
      <w:rPr>
        <w:rFonts w:ascii="Arial" w:hAnsi="Arial" w:hint="default"/>
      </w:rPr>
    </w:lvl>
    <w:lvl w:ilvl="1" w:tplc="0AE6767C">
      <w:start w:val="1"/>
      <w:numFmt w:val="bullet"/>
      <w:lvlText w:val="•"/>
      <w:lvlJc w:val="left"/>
      <w:pPr>
        <w:tabs>
          <w:tab w:val="num" w:pos="1440"/>
        </w:tabs>
        <w:ind w:left="1440" w:hanging="360"/>
      </w:pPr>
      <w:rPr>
        <w:rFonts w:ascii="Arial" w:hAnsi="Arial" w:hint="default"/>
      </w:rPr>
    </w:lvl>
    <w:lvl w:ilvl="2" w:tplc="18420ED0">
      <w:start w:val="1"/>
      <w:numFmt w:val="bullet"/>
      <w:lvlText w:val="•"/>
      <w:lvlJc w:val="left"/>
      <w:pPr>
        <w:tabs>
          <w:tab w:val="num" w:pos="2160"/>
        </w:tabs>
        <w:ind w:left="2160" w:hanging="360"/>
      </w:pPr>
      <w:rPr>
        <w:rFonts w:ascii="Arial" w:hAnsi="Arial" w:hint="default"/>
      </w:rPr>
    </w:lvl>
    <w:lvl w:ilvl="3" w:tplc="827EA6C4">
      <w:start w:val="122"/>
      <w:numFmt w:val="bullet"/>
      <w:lvlText w:val="–"/>
      <w:lvlJc w:val="left"/>
      <w:pPr>
        <w:tabs>
          <w:tab w:val="num" w:pos="2880"/>
        </w:tabs>
        <w:ind w:left="2880" w:hanging="360"/>
      </w:pPr>
      <w:rPr>
        <w:rFonts w:ascii="Arial" w:hAnsi="Arial" w:hint="default"/>
      </w:rPr>
    </w:lvl>
    <w:lvl w:ilvl="4" w:tplc="412CC7FE" w:tentative="1">
      <w:start w:val="1"/>
      <w:numFmt w:val="bullet"/>
      <w:lvlText w:val="•"/>
      <w:lvlJc w:val="left"/>
      <w:pPr>
        <w:tabs>
          <w:tab w:val="num" w:pos="3600"/>
        </w:tabs>
        <w:ind w:left="3600" w:hanging="360"/>
      </w:pPr>
      <w:rPr>
        <w:rFonts w:ascii="Arial" w:hAnsi="Arial" w:hint="default"/>
      </w:rPr>
    </w:lvl>
    <w:lvl w:ilvl="5" w:tplc="EC981182" w:tentative="1">
      <w:start w:val="1"/>
      <w:numFmt w:val="bullet"/>
      <w:lvlText w:val="•"/>
      <w:lvlJc w:val="left"/>
      <w:pPr>
        <w:tabs>
          <w:tab w:val="num" w:pos="4320"/>
        </w:tabs>
        <w:ind w:left="4320" w:hanging="360"/>
      </w:pPr>
      <w:rPr>
        <w:rFonts w:ascii="Arial" w:hAnsi="Arial" w:hint="default"/>
      </w:rPr>
    </w:lvl>
    <w:lvl w:ilvl="6" w:tplc="EA6CC1E6" w:tentative="1">
      <w:start w:val="1"/>
      <w:numFmt w:val="bullet"/>
      <w:lvlText w:val="•"/>
      <w:lvlJc w:val="left"/>
      <w:pPr>
        <w:tabs>
          <w:tab w:val="num" w:pos="5040"/>
        </w:tabs>
        <w:ind w:left="5040" w:hanging="360"/>
      </w:pPr>
      <w:rPr>
        <w:rFonts w:ascii="Arial" w:hAnsi="Arial" w:hint="default"/>
      </w:rPr>
    </w:lvl>
    <w:lvl w:ilvl="7" w:tplc="4FBE8902" w:tentative="1">
      <w:start w:val="1"/>
      <w:numFmt w:val="bullet"/>
      <w:lvlText w:val="•"/>
      <w:lvlJc w:val="left"/>
      <w:pPr>
        <w:tabs>
          <w:tab w:val="num" w:pos="5760"/>
        </w:tabs>
        <w:ind w:left="5760" w:hanging="360"/>
      </w:pPr>
      <w:rPr>
        <w:rFonts w:ascii="Arial" w:hAnsi="Arial" w:hint="default"/>
      </w:rPr>
    </w:lvl>
    <w:lvl w:ilvl="8" w:tplc="8D7AFBE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A624EC"/>
    <w:multiLevelType w:val="hybridMultilevel"/>
    <w:tmpl w:val="42F0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904ADE7E"/>
    <w:lvl w:ilvl="0">
      <w:start w:val="1"/>
      <w:numFmt w:val="decimal"/>
      <w:pStyle w:val="Heading1"/>
      <w:lvlText w:val="%1."/>
      <w:lvlJc w:val="left"/>
      <w:pPr>
        <w:tabs>
          <w:tab w:val="num" w:pos="522"/>
        </w:tabs>
        <w:ind w:left="52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9B02FB0"/>
    <w:multiLevelType w:val="multilevel"/>
    <w:tmpl w:val="611619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E75C36"/>
    <w:multiLevelType w:val="hybridMultilevel"/>
    <w:tmpl w:val="B5865796"/>
    <w:lvl w:ilvl="0" w:tplc="9DB83FDC">
      <w:start w:val="1"/>
      <w:numFmt w:val="bullet"/>
      <w:lvlText w:val=""/>
      <w:lvlJc w:val="left"/>
      <w:pPr>
        <w:tabs>
          <w:tab w:val="num" w:pos="720"/>
        </w:tabs>
        <w:ind w:left="720" w:hanging="360"/>
      </w:pPr>
      <w:rPr>
        <w:rFonts w:ascii="Wingdings" w:hAnsi="Wingdings" w:hint="default"/>
      </w:rPr>
    </w:lvl>
    <w:lvl w:ilvl="1" w:tplc="659A1C32">
      <w:start w:val="1"/>
      <w:numFmt w:val="bullet"/>
      <w:lvlText w:val=""/>
      <w:lvlJc w:val="left"/>
      <w:pPr>
        <w:tabs>
          <w:tab w:val="num" w:pos="1440"/>
        </w:tabs>
        <w:ind w:left="1440" w:hanging="360"/>
      </w:pPr>
      <w:rPr>
        <w:rFonts w:ascii="Wingdings" w:hAnsi="Wingdings" w:hint="default"/>
      </w:rPr>
    </w:lvl>
    <w:lvl w:ilvl="2" w:tplc="0F965578" w:tentative="1">
      <w:start w:val="1"/>
      <w:numFmt w:val="bullet"/>
      <w:lvlText w:val=""/>
      <w:lvlJc w:val="left"/>
      <w:pPr>
        <w:tabs>
          <w:tab w:val="num" w:pos="2160"/>
        </w:tabs>
        <w:ind w:left="2160" w:hanging="360"/>
      </w:pPr>
      <w:rPr>
        <w:rFonts w:ascii="Wingdings" w:hAnsi="Wingdings" w:hint="default"/>
      </w:rPr>
    </w:lvl>
    <w:lvl w:ilvl="3" w:tplc="7386592A" w:tentative="1">
      <w:start w:val="1"/>
      <w:numFmt w:val="bullet"/>
      <w:lvlText w:val=""/>
      <w:lvlJc w:val="left"/>
      <w:pPr>
        <w:tabs>
          <w:tab w:val="num" w:pos="2880"/>
        </w:tabs>
        <w:ind w:left="2880" w:hanging="360"/>
      </w:pPr>
      <w:rPr>
        <w:rFonts w:ascii="Wingdings" w:hAnsi="Wingdings" w:hint="default"/>
      </w:rPr>
    </w:lvl>
    <w:lvl w:ilvl="4" w:tplc="1B1A1C32" w:tentative="1">
      <w:start w:val="1"/>
      <w:numFmt w:val="bullet"/>
      <w:lvlText w:val=""/>
      <w:lvlJc w:val="left"/>
      <w:pPr>
        <w:tabs>
          <w:tab w:val="num" w:pos="3600"/>
        </w:tabs>
        <w:ind w:left="3600" w:hanging="360"/>
      </w:pPr>
      <w:rPr>
        <w:rFonts w:ascii="Wingdings" w:hAnsi="Wingdings" w:hint="default"/>
      </w:rPr>
    </w:lvl>
    <w:lvl w:ilvl="5" w:tplc="33BE7252" w:tentative="1">
      <w:start w:val="1"/>
      <w:numFmt w:val="bullet"/>
      <w:lvlText w:val=""/>
      <w:lvlJc w:val="left"/>
      <w:pPr>
        <w:tabs>
          <w:tab w:val="num" w:pos="4320"/>
        </w:tabs>
        <w:ind w:left="4320" w:hanging="360"/>
      </w:pPr>
      <w:rPr>
        <w:rFonts w:ascii="Wingdings" w:hAnsi="Wingdings" w:hint="default"/>
      </w:rPr>
    </w:lvl>
    <w:lvl w:ilvl="6" w:tplc="53462348" w:tentative="1">
      <w:start w:val="1"/>
      <w:numFmt w:val="bullet"/>
      <w:lvlText w:val=""/>
      <w:lvlJc w:val="left"/>
      <w:pPr>
        <w:tabs>
          <w:tab w:val="num" w:pos="5040"/>
        </w:tabs>
        <w:ind w:left="5040" w:hanging="360"/>
      </w:pPr>
      <w:rPr>
        <w:rFonts w:ascii="Wingdings" w:hAnsi="Wingdings" w:hint="default"/>
      </w:rPr>
    </w:lvl>
    <w:lvl w:ilvl="7" w:tplc="C2CC9944" w:tentative="1">
      <w:start w:val="1"/>
      <w:numFmt w:val="bullet"/>
      <w:lvlText w:val=""/>
      <w:lvlJc w:val="left"/>
      <w:pPr>
        <w:tabs>
          <w:tab w:val="num" w:pos="5760"/>
        </w:tabs>
        <w:ind w:left="5760" w:hanging="360"/>
      </w:pPr>
      <w:rPr>
        <w:rFonts w:ascii="Wingdings" w:hAnsi="Wingdings" w:hint="default"/>
      </w:rPr>
    </w:lvl>
    <w:lvl w:ilvl="8" w:tplc="5A804D9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8D31DF"/>
    <w:multiLevelType w:val="hybridMultilevel"/>
    <w:tmpl w:val="90F807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712D33"/>
    <w:multiLevelType w:val="hybridMultilevel"/>
    <w:tmpl w:val="93B29FDE"/>
    <w:lvl w:ilvl="0" w:tplc="99921D84">
      <w:start w:val="1"/>
      <w:numFmt w:val="bullet"/>
      <w:lvlText w:val=""/>
      <w:lvlJc w:val="left"/>
      <w:pPr>
        <w:tabs>
          <w:tab w:val="num" w:pos="720"/>
        </w:tabs>
        <w:ind w:left="720" w:hanging="360"/>
      </w:pPr>
      <w:rPr>
        <w:rFonts w:ascii="Wingdings" w:hAnsi="Wingdings" w:hint="default"/>
      </w:rPr>
    </w:lvl>
    <w:lvl w:ilvl="1" w:tplc="BBF09B2E">
      <w:start w:val="1"/>
      <w:numFmt w:val="bullet"/>
      <w:lvlText w:val=""/>
      <w:lvlJc w:val="left"/>
      <w:pPr>
        <w:tabs>
          <w:tab w:val="num" w:pos="1440"/>
        </w:tabs>
        <w:ind w:left="1440" w:hanging="360"/>
      </w:pPr>
      <w:rPr>
        <w:rFonts w:ascii="Wingdings" w:hAnsi="Wingdings" w:hint="default"/>
      </w:rPr>
    </w:lvl>
    <w:lvl w:ilvl="2" w:tplc="DC949FAA" w:tentative="1">
      <w:start w:val="1"/>
      <w:numFmt w:val="bullet"/>
      <w:lvlText w:val=""/>
      <w:lvlJc w:val="left"/>
      <w:pPr>
        <w:tabs>
          <w:tab w:val="num" w:pos="2160"/>
        </w:tabs>
        <w:ind w:left="2160" w:hanging="360"/>
      </w:pPr>
      <w:rPr>
        <w:rFonts w:ascii="Wingdings" w:hAnsi="Wingdings" w:hint="default"/>
      </w:rPr>
    </w:lvl>
    <w:lvl w:ilvl="3" w:tplc="A84AC5BA" w:tentative="1">
      <w:start w:val="1"/>
      <w:numFmt w:val="bullet"/>
      <w:lvlText w:val=""/>
      <w:lvlJc w:val="left"/>
      <w:pPr>
        <w:tabs>
          <w:tab w:val="num" w:pos="2880"/>
        </w:tabs>
        <w:ind w:left="2880" w:hanging="360"/>
      </w:pPr>
      <w:rPr>
        <w:rFonts w:ascii="Wingdings" w:hAnsi="Wingdings" w:hint="default"/>
      </w:rPr>
    </w:lvl>
    <w:lvl w:ilvl="4" w:tplc="195646E4" w:tentative="1">
      <w:start w:val="1"/>
      <w:numFmt w:val="bullet"/>
      <w:lvlText w:val=""/>
      <w:lvlJc w:val="left"/>
      <w:pPr>
        <w:tabs>
          <w:tab w:val="num" w:pos="3600"/>
        </w:tabs>
        <w:ind w:left="3600" w:hanging="360"/>
      </w:pPr>
      <w:rPr>
        <w:rFonts w:ascii="Wingdings" w:hAnsi="Wingdings" w:hint="default"/>
      </w:rPr>
    </w:lvl>
    <w:lvl w:ilvl="5" w:tplc="123C02AC" w:tentative="1">
      <w:start w:val="1"/>
      <w:numFmt w:val="bullet"/>
      <w:lvlText w:val=""/>
      <w:lvlJc w:val="left"/>
      <w:pPr>
        <w:tabs>
          <w:tab w:val="num" w:pos="4320"/>
        </w:tabs>
        <w:ind w:left="4320" w:hanging="360"/>
      </w:pPr>
      <w:rPr>
        <w:rFonts w:ascii="Wingdings" w:hAnsi="Wingdings" w:hint="default"/>
      </w:rPr>
    </w:lvl>
    <w:lvl w:ilvl="6" w:tplc="E5D8248A" w:tentative="1">
      <w:start w:val="1"/>
      <w:numFmt w:val="bullet"/>
      <w:lvlText w:val=""/>
      <w:lvlJc w:val="left"/>
      <w:pPr>
        <w:tabs>
          <w:tab w:val="num" w:pos="5040"/>
        </w:tabs>
        <w:ind w:left="5040" w:hanging="360"/>
      </w:pPr>
      <w:rPr>
        <w:rFonts w:ascii="Wingdings" w:hAnsi="Wingdings" w:hint="default"/>
      </w:rPr>
    </w:lvl>
    <w:lvl w:ilvl="7" w:tplc="2C761386" w:tentative="1">
      <w:start w:val="1"/>
      <w:numFmt w:val="bullet"/>
      <w:lvlText w:val=""/>
      <w:lvlJc w:val="left"/>
      <w:pPr>
        <w:tabs>
          <w:tab w:val="num" w:pos="5760"/>
        </w:tabs>
        <w:ind w:left="5760" w:hanging="360"/>
      </w:pPr>
      <w:rPr>
        <w:rFonts w:ascii="Wingdings" w:hAnsi="Wingdings" w:hint="default"/>
      </w:rPr>
    </w:lvl>
    <w:lvl w:ilvl="8" w:tplc="54105D5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1C1B19"/>
    <w:multiLevelType w:val="hybridMultilevel"/>
    <w:tmpl w:val="A4DC2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8A8314F"/>
    <w:multiLevelType w:val="hybridMultilevel"/>
    <w:tmpl w:val="C4B4C8BE"/>
    <w:lvl w:ilvl="0" w:tplc="BFBE973A">
      <w:start w:val="1"/>
      <w:numFmt w:val="bullet"/>
      <w:lvlText w:val="•"/>
      <w:lvlJc w:val="left"/>
      <w:pPr>
        <w:tabs>
          <w:tab w:val="num" w:pos="720"/>
        </w:tabs>
        <w:ind w:left="720" w:hanging="360"/>
      </w:pPr>
      <w:rPr>
        <w:rFonts w:ascii="Arial" w:hAnsi="Arial" w:hint="default"/>
      </w:rPr>
    </w:lvl>
    <w:lvl w:ilvl="1" w:tplc="271494F8">
      <w:start w:val="286"/>
      <w:numFmt w:val="bullet"/>
      <w:lvlText w:val="•"/>
      <w:lvlJc w:val="left"/>
      <w:pPr>
        <w:tabs>
          <w:tab w:val="num" w:pos="1440"/>
        </w:tabs>
        <w:ind w:left="1440" w:hanging="360"/>
      </w:pPr>
      <w:rPr>
        <w:rFonts w:ascii="Arial" w:hAnsi="Arial" w:hint="default"/>
      </w:rPr>
    </w:lvl>
    <w:lvl w:ilvl="2" w:tplc="5BBCC6B2">
      <w:start w:val="286"/>
      <w:numFmt w:val="bullet"/>
      <w:lvlText w:val="•"/>
      <w:lvlJc w:val="left"/>
      <w:pPr>
        <w:tabs>
          <w:tab w:val="num" w:pos="2160"/>
        </w:tabs>
        <w:ind w:left="2160" w:hanging="360"/>
      </w:pPr>
      <w:rPr>
        <w:rFonts w:ascii="Arial" w:hAnsi="Arial" w:hint="default"/>
      </w:rPr>
    </w:lvl>
    <w:lvl w:ilvl="3" w:tplc="4AFE7A90">
      <w:start w:val="286"/>
      <w:numFmt w:val="bullet"/>
      <w:lvlText w:val="•"/>
      <w:lvlJc w:val="left"/>
      <w:pPr>
        <w:tabs>
          <w:tab w:val="num" w:pos="2880"/>
        </w:tabs>
        <w:ind w:left="2880" w:hanging="360"/>
      </w:pPr>
      <w:rPr>
        <w:rFonts w:ascii="Arial" w:hAnsi="Arial" w:hint="default"/>
      </w:rPr>
    </w:lvl>
    <w:lvl w:ilvl="4" w:tplc="81762166" w:tentative="1">
      <w:start w:val="1"/>
      <w:numFmt w:val="bullet"/>
      <w:lvlText w:val="•"/>
      <w:lvlJc w:val="left"/>
      <w:pPr>
        <w:tabs>
          <w:tab w:val="num" w:pos="3600"/>
        </w:tabs>
        <w:ind w:left="3600" w:hanging="360"/>
      </w:pPr>
      <w:rPr>
        <w:rFonts w:ascii="Arial" w:hAnsi="Arial" w:hint="default"/>
      </w:rPr>
    </w:lvl>
    <w:lvl w:ilvl="5" w:tplc="C478B86A" w:tentative="1">
      <w:start w:val="1"/>
      <w:numFmt w:val="bullet"/>
      <w:lvlText w:val="•"/>
      <w:lvlJc w:val="left"/>
      <w:pPr>
        <w:tabs>
          <w:tab w:val="num" w:pos="4320"/>
        </w:tabs>
        <w:ind w:left="4320" w:hanging="360"/>
      </w:pPr>
      <w:rPr>
        <w:rFonts w:ascii="Arial" w:hAnsi="Arial" w:hint="default"/>
      </w:rPr>
    </w:lvl>
    <w:lvl w:ilvl="6" w:tplc="4BDA4E16" w:tentative="1">
      <w:start w:val="1"/>
      <w:numFmt w:val="bullet"/>
      <w:lvlText w:val="•"/>
      <w:lvlJc w:val="left"/>
      <w:pPr>
        <w:tabs>
          <w:tab w:val="num" w:pos="5040"/>
        </w:tabs>
        <w:ind w:left="5040" w:hanging="360"/>
      </w:pPr>
      <w:rPr>
        <w:rFonts w:ascii="Arial" w:hAnsi="Arial" w:hint="default"/>
      </w:rPr>
    </w:lvl>
    <w:lvl w:ilvl="7" w:tplc="0C86F37A" w:tentative="1">
      <w:start w:val="1"/>
      <w:numFmt w:val="bullet"/>
      <w:lvlText w:val="•"/>
      <w:lvlJc w:val="left"/>
      <w:pPr>
        <w:tabs>
          <w:tab w:val="num" w:pos="5760"/>
        </w:tabs>
        <w:ind w:left="5760" w:hanging="360"/>
      </w:pPr>
      <w:rPr>
        <w:rFonts w:ascii="Arial" w:hAnsi="Arial" w:hint="default"/>
      </w:rPr>
    </w:lvl>
    <w:lvl w:ilvl="8" w:tplc="37307C0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2654AB0"/>
    <w:multiLevelType w:val="hybridMultilevel"/>
    <w:tmpl w:val="270089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930494"/>
    <w:multiLevelType w:val="hybridMultilevel"/>
    <w:tmpl w:val="A83C9B76"/>
    <w:lvl w:ilvl="0" w:tplc="65EA1DAA">
      <w:start w:val="1"/>
      <w:numFmt w:val="bullet"/>
      <w:lvlText w:val=""/>
      <w:lvlJc w:val="left"/>
      <w:pPr>
        <w:tabs>
          <w:tab w:val="num" w:pos="720"/>
        </w:tabs>
        <w:ind w:left="720" w:hanging="360"/>
      </w:pPr>
      <w:rPr>
        <w:rFonts w:ascii="Wingdings" w:hAnsi="Wingdings" w:hint="default"/>
      </w:rPr>
    </w:lvl>
    <w:lvl w:ilvl="1" w:tplc="8408B816">
      <w:start w:val="1"/>
      <w:numFmt w:val="bullet"/>
      <w:lvlText w:val=""/>
      <w:lvlJc w:val="left"/>
      <w:pPr>
        <w:tabs>
          <w:tab w:val="num" w:pos="1440"/>
        </w:tabs>
        <w:ind w:left="1440" w:hanging="360"/>
      </w:pPr>
      <w:rPr>
        <w:rFonts w:ascii="Wingdings" w:hAnsi="Wingdings" w:hint="default"/>
      </w:rPr>
    </w:lvl>
    <w:lvl w:ilvl="2" w:tplc="BCD2762A" w:tentative="1">
      <w:start w:val="1"/>
      <w:numFmt w:val="bullet"/>
      <w:lvlText w:val=""/>
      <w:lvlJc w:val="left"/>
      <w:pPr>
        <w:tabs>
          <w:tab w:val="num" w:pos="2160"/>
        </w:tabs>
        <w:ind w:left="2160" w:hanging="360"/>
      </w:pPr>
      <w:rPr>
        <w:rFonts w:ascii="Wingdings" w:hAnsi="Wingdings" w:hint="default"/>
      </w:rPr>
    </w:lvl>
    <w:lvl w:ilvl="3" w:tplc="CCBA71A2" w:tentative="1">
      <w:start w:val="1"/>
      <w:numFmt w:val="bullet"/>
      <w:lvlText w:val=""/>
      <w:lvlJc w:val="left"/>
      <w:pPr>
        <w:tabs>
          <w:tab w:val="num" w:pos="2880"/>
        </w:tabs>
        <w:ind w:left="2880" w:hanging="360"/>
      </w:pPr>
      <w:rPr>
        <w:rFonts w:ascii="Wingdings" w:hAnsi="Wingdings" w:hint="default"/>
      </w:rPr>
    </w:lvl>
    <w:lvl w:ilvl="4" w:tplc="C0D8A388" w:tentative="1">
      <w:start w:val="1"/>
      <w:numFmt w:val="bullet"/>
      <w:lvlText w:val=""/>
      <w:lvlJc w:val="left"/>
      <w:pPr>
        <w:tabs>
          <w:tab w:val="num" w:pos="3600"/>
        </w:tabs>
        <w:ind w:left="3600" w:hanging="360"/>
      </w:pPr>
      <w:rPr>
        <w:rFonts w:ascii="Wingdings" w:hAnsi="Wingdings" w:hint="default"/>
      </w:rPr>
    </w:lvl>
    <w:lvl w:ilvl="5" w:tplc="4114FAB4" w:tentative="1">
      <w:start w:val="1"/>
      <w:numFmt w:val="bullet"/>
      <w:lvlText w:val=""/>
      <w:lvlJc w:val="left"/>
      <w:pPr>
        <w:tabs>
          <w:tab w:val="num" w:pos="4320"/>
        </w:tabs>
        <w:ind w:left="4320" w:hanging="360"/>
      </w:pPr>
      <w:rPr>
        <w:rFonts w:ascii="Wingdings" w:hAnsi="Wingdings" w:hint="default"/>
      </w:rPr>
    </w:lvl>
    <w:lvl w:ilvl="6" w:tplc="602AB178" w:tentative="1">
      <w:start w:val="1"/>
      <w:numFmt w:val="bullet"/>
      <w:lvlText w:val=""/>
      <w:lvlJc w:val="left"/>
      <w:pPr>
        <w:tabs>
          <w:tab w:val="num" w:pos="5040"/>
        </w:tabs>
        <w:ind w:left="5040" w:hanging="360"/>
      </w:pPr>
      <w:rPr>
        <w:rFonts w:ascii="Wingdings" w:hAnsi="Wingdings" w:hint="default"/>
      </w:rPr>
    </w:lvl>
    <w:lvl w:ilvl="7" w:tplc="DABAC90C" w:tentative="1">
      <w:start w:val="1"/>
      <w:numFmt w:val="bullet"/>
      <w:lvlText w:val=""/>
      <w:lvlJc w:val="left"/>
      <w:pPr>
        <w:tabs>
          <w:tab w:val="num" w:pos="5760"/>
        </w:tabs>
        <w:ind w:left="5760" w:hanging="360"/>
      </w:pPr>
      <w:rPr>
        <w:rFonts w:ascii="Wingdings" w:hAnsi="Wingdings" w:hint="default"/>
      </w:rPr>
    </w:lvl>
    <w:lvl w:ilvl="8" w:tplc="8268351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F6C2274"/>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8"/>
  </w:num>
  <w:num w:numId="3">
    <w:abstractNumId w:val="41"/>
  </w:num>
  <w:num w:numId="4">
    <w:abstractNumId w:val="31"/>
  </w:num>
  <w:num w:numId="5">
    <w:abstractNumId w:val="19"/>
  </w:num>
  <w:num w:numId="6">
    <w:abstractNumId w:val="7"/>
  </w:num>
  <w:num w:numId="7">
    <w:abstractNumId w:val="37"/>
  </w:num>
  <w:num w:numId="8">
    <w:abstractNumId w:val="20"/>
  </w:num>
  <w:num w:numId="9">
    <w:abstractNumId w:val="27"/>
  </w:num>
  <w:num w:numId="10">
    <w:abstractNumId w:val="44"/>
  </w:num>
  <w:num w:numId="11">
    <w:abstractNumId w:val="18"/>
  </w:num>
  <w:num w:numId="12">
    <w:abstractNumId w:val="13"/>
  </w:num>
  <w:num w:numId="13">
    <w:abstractNumId w:val="35"/>
  </w:num>
  <w:num w:numId="14">
    <w:abstractNumId w:val="42"/>
  </w:num>
  <w:num w:numId="15">
    <w:abstractNumId w:val="8"/>
  </w:num>
  <w:num w:numId="16">
    <w:abstractNumId w:val="32"/>
  </w:num>
  <w:num w:numId="17">
    <w:abstractNumId w:val="11"/>
  </w:num>
  <w:num w:numId="18">
    <w:abstractNumId w:val="4"/>
  </w:num>
  <w:num w:numId="19">
    <w:abstractNumId w:val="12"/>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2"/>
  </w:num>
  <w:num w:numId="23">
    <w:abstractNumId w:val="15"/>
  </w:num>
  <w:num w:numId="24">
    <w:abstractNumId w:val="34"/>
  </w:num>
  <w:num w:numId="25">
    <w:abstractNumId w:val="5"/>
  </w:num>
  <w:num w:numId="26">
    <w:abstractNumId w:val="39"/>
  </w:num>
  <w:num w:numId="27">
    <w:abstractNumId w:val="43"/>
  </w:num>
  <w:num w:numId="28">
    <w:abstractNumId w:val="2"/>
  </w:num>
  <w:num w:numId="29">
    <w:abstractNumId w:val="30"/>
  </w:num>
  <w:num w:numId="30">
    <w:abstractNumId w:val="40"/>
  </w:num>
  <w:num w:numId="31">
    <w:abstractNumId w:val="3"/>
  </w:num>
  <w:num w:numId="32">
    <w:abstractNumId w:val="28"/>
  </w:num>
  <w:num w:numId="33">
    <w:abstractNumId w:val="33"/>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5"/>
  </w:num>
  <w:num w:numId="36">
    <w:abstractNumId w:val="9"/>
  </w:num>
  <w:num w:numId="37">
    <w:abstractNumId w:val="29"/>
  </w:num>
  <w:num w:numId="38">
    <w:abstractNumId w:val="16"/>
  </w:num>
  <w:num w:numId="39">
    <w:abstractNumId w:val="26"/>
  </w:num>
  <w:num w:numId="40">
    <w:abstractNumId w:val="23"/>
  </w:num>
  <w:num w:numId="41">
    <w:abstractNumId w:val="10"/>
  </w:num>
  <w:num w:numId="42">
    <w:abstractNumId w:val="21"/>
  </w:num>
  <w:num w:numId="43">
    <w:abstractNumId w:val="6"/>
  </w:num>
  <w:num w:numId="44">
    <w:abstractNumId w:val="17"/>
  </w:num>
  <w:num w:numId="45">
    <w:abstractNumId w:val="1"/>
  </w:num>
  <w:num w:numId="46">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75C"/>
    <w:rsid w:val="00000FD9"/>
    <w:rsid w:val="0000100C"/>
    <w:rsid w:val="000012CA"/>
    <w:rsid w:val="000017C3"/>
    <w:rsid w:val="00001A0D"/>
    <w:rsid w:val="00001F7C"/>
    <w:rsid w:val="00002F74"/>
    <w:rsid w:val="0000301D"/>
    <w:rsid w:val="00003150"/>
    <w:rsid w:val="00003294"/>
    <w:rsid w:val="00003593"/>
    <w:rsid w:val="00003883"/>
    <w:rsid w:val="0000426E"/>
    <w:rsid w:val="0000443B"/>
    <w:rsid w:val="0000460B"/>
    <w:rsid w:val="00004CF2"/>
    <w:rsid w:val="00005676"/>
    <w:rsid w:val="00006110"/>
    <w:rsid w:val="00006198"/>
    <w:rsid w:val="0000667F"/>
    <w:rsid w:val="00006C4A"/>
    <w:rsid w:val="00007568"/>
    <w:rsid w:val="000075C6"/>
    <w:rsid w:val="00007C05"/>
    <w:rsid w:val="00010EE0"/>
    <w:rsid w:val="000112DD"/>
    <w:rsid w:val="0001181D"/>
    <w:rsid w:val="00011C44"/>
    <w:rsid w:val="00011E70"/>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B88"/>
    <w:rsid w:val="00021CFA"/>
    <w:rsid w:val="00022C99"/>
    <w:rsid w:val="00022F47"/>
    <w:rsid w:val="00023ECF"/>
    <w:rsid w:val="00024305"/>
    <w:rsid w:val="000246F5"/>
    <w:rsid w:val="000248EA"/>
    <w:rsid w:val="00025154"/>
    <w:rsid w:val="00026099"/>
    <w:rsid w:val="0002687B"/>
    <w:rsid w:val="00026BDF"/>
    <w:rsid w:val="00026DB4"/>
    <w:rsid w:val="00027229"/>
    <w:rsid w:val="0002744C"/>
    <w:rsid w:val="0002777E"/>
    <w:rsid w:val="00027F08"/>
    <w:rsid w:val="0003038C"/>
    <w:rsid w:val="00030390"/>
    <w:rsid w:val="00030480"/>
    <w:rsid w:val="00030D29"/>
    <w:rsid w:val="00030F38"/>
    <w:rsid w:val="0003108E"/>
    <w:rsid w:val="000311C6"/>
    <w:rsid w:val="00031745"/>
    <w:rsid w:val="000317A7"/>
    <w:rsid w:val="00031A3C"/>
    <w:rsid w:val="00031B2E"/>
    <w:rsid w:val="00031B4B"/>
    <w:rsid w:val="00031DDC"/>
    <w:rsid w:val="00032176"/>
    <w:rsid w:val="0003275D"/>
    <w:rsid w:val="00032AE2"/>
    <w:rsid w:val="000334E7"/>
    <w:rsid w:val="0003352E"/>
    <w:rsid w:val="0003375A"/>
    <w:rsid w:val="00033B9A"/>
    <w:rsid w:val="00033C92"/>
    <w:rsid w:val="00034928"/>
    <w:rsid w:val="00034EC9"/>
    <w:rsid w:val="00034F8D"/>
    <w:rsid w:val="0003515F"/>
    <w:rsid w:val="000351F3"/>
    <w:rsid w:val="000353D3"/>
    <w:rsid w:val="0003558C"/>
    <w:rsid w:val="00035828"/>
    <w:rsid w:val="00035F56"/>
    <w:rsid w:val="0003668C"/>
    <w:rsid w:val="00036F26"/>
    <w:rsid w:val="00036F82"/>
    <w:rsid w:val="00037460"/>
    <w:rsid w:val="000378CF"/>
    <w:rsid w:val="0003794F"/>
    <w:rsid w:val="00040016"/>
    <w:rsid w:val="00041235"/>
    <w:rsid w:val="0004127D"/>
    <w:rsid w:val="000415BD"/>
    <w:rsid w:val="00041E4C"/>
    <w:rsid w:val="000420FB"/>
    <w:rsid w:val="00043184"/>
    <w:rsid w:val="00043D07"/>
    <w:rsid w:val="0004511D"/>
    <w:rsid w:val="00045318"/>
    <w:rsid w:val="0004770E"/>
    <w:rsid w:val="0004795F"/>
    <w:rsid w:val="00047A40"/>
    <w:rsid w:val="00047B62"/>
    <w:rsid w:val="00051030"/>
    <w:rsid w:val="000515EB"/>
    <w:rsid w:val="000522D6"/>
    <w:rsid w:val="000522FD"/>
    <w:rsid w:val="00053062"/>
    <w:rsid w:val="00053584"/>
    <w:rsid w:val="000536FC"/>
    <w:rsid w:val="00054245"/>
    <w:rsid w:val="000549BA"/>
    <w:rsid w:val="00055076"/>
    <w:rsid w:val="000550EF"/>
    <w:rsid w:val="00055B21"/>
    <w:rsid w:val="00055C61"/>
    <w:rsid w:val="00056BE9"/>
    <w:rsid w:val="00057786"/>
    <w:rsid w:val="000601B0"/>
    <w:rsid w:val="00060263"/>
    <w:rsid w:val="00060D51"/>
    <w:rsid w:val="000621F5"/>
    <w:rsid w:val="00062931"/>
    <w:rsid w:val="00062E5A"/>
    <w:rsid w:val="00062F52"/>
    <w:rsid w:val="00063031"/>
    <w:rsid w:val="00063B7E"/>
    <w:rsid w:val="00063C12"/>
    <w:rsid w:val="00063DD4"/>
    <w:rsid w:val="0006427B"/>
    <w:rsid w:val="000642D1"/>
    <w:rsid w:val="0006440F"/>
    <w:rsid w:val="0006496F"/>
    <w:rsid w:val="000652C2"/>
    <w:rsid w:val="00065A4E"/>
    <w:rsid w:val="00066BED"/>
    <w:rsid w:val="00066EEB"/>
    <w:rsid w:val="000670B8"/>
    <w:rsid w:val="00067B57"/>
    <w:rsid w:val="0007046D"/>
    <w:rsid w:val="00070561"/>
    <w:rsid w:val="00070ECC"/>
    <w:rsid w:val="000710B5"/>
    <w:rsid w:val="000716C9"/>
    <w:rsid w:val="000720CC"/>
    <w:rsid w:val="00072B3F"/>
    <w:rsid w:val="000737DA"/>
    <w:rsid w:val="0007417A"/>
    <w:rsid w:val="0007500A"/>
    <w:rsid w:val="0007555F"/>
    <w:rsid w:val="00075703"/>
    <w:rsid w:val="000767B1"/>
    <w:rsid w:val="00077A1F"/>
    <w:rsid w:val="00077BED"/>
    <w:rsid w:val="00077DA3"/>
    <w:rsid w:val="00077FE0"/>
    <w:rsid w:val="00081659"/>
    <w:rsid w:val="0008168F"/>
    <w:rsid w:val="000817CE"/>
    <w:rsid w:val="00081A30"/>
    <w:rsid w:val="0008263A"/>
    <w:rsid w:val="00082CE8"/>
    <w:rsid w:val="00083605"/>
    <w:rsid w:val="0008377A"/>
    <w:rsid w:val="00084193"/>
    <w:rsid w:val="000841A8"/>
    <w:rsid w:val="00084301"/>
    <w:rsid w:val="0008452A"/>
    <w:rsid w:val="00084BE4"/>
    <w:rsid w:val="0008544F"/>
    <w:rsid w:val="00085C24"/>
    <w:rsid w:val="00085DB7"/>
    <w:rsid w:val="00085F30"/>
    <w:rsid w:val="00085FB8"/>
    <w:rsid w:val="0008682B"/>
    <w:rsid w:val="00086CBB"/>
    <w:rsid w:val="000877C1"/>
    <w:rsid w:val="00087EE6"/>
    <w:rsid w:val="00090BB8"/>
    <w:rsid w:val="00091760"/>
    <w:rsid w:val="0009289C"/>
    <w:rsid w:val="00092919"/>
    <w:rsid w:val="00092A78"/>
    <w:rsid w:val="00092DCA"/>
    <w:rsid w:val="00092E07"/>
    <w:rsid w:val="000937D2"/>
    <w:rsid w:val="000940C0"/>
    <w:rsid w:val="00094880"/>
    <w:rsid w:val="00094FBF"/>
    <w:rsid w:val="00094FFF"/>
    <w:rsid w:val="0009597E"/>
    <w:rsid w:val="00096860"/>
    <w:rsid w:val="00096F81"/>
    <w:rsid w:val="000972E8"/>
    <w:rsid w:val="000A0867"/>
    <w:rsid w:val="000A094D"/>
    <w:rsid w:val="000A0BC7"/>
    <w:rsid w:val="000A1326"/>
    <w:rsid w:val="000A1A26"/>
    <w:rsid w:val="000A1C33"/>
    <w:rsid w:val="000A2153"/>
    <w:rsid w:val="000A2581"/>
    <w:rsid w:val="000A2A53"/>
    <w:rsid w:val="000A2D07"/>
    <w:rsid w:val="000A319B"/>
    <w:rsid w:val="000A31E0"/>
    <w:rsid w:val="000A323C"/>
    <w:rsid w:val="000A3A69"/>
    <w:rsid w:val="000A4B48"/>
    <w:rsid w:val="000A4DBF"/>
    <w:rsid w:val="000A4E7E"/>
    <w:rsid w:val="000A561C"/>
    <w:rsid w:val="000A6602"/>
    <w:rsid w:val="000A6812"/>
    <w:rsid w:val="000A6F46"/>
    <w:rsid w:val="000A786A"/>
    <w:rsid w:val="000A79E3"/>
    <w:rsid w:val="000B05A6"/>
    <w:rsid w:val="000B091C"/>
    <w:rsid w:val="000B0B23"/>
    <w:rsid w:val="000B0B35"/>
    <w:rsid w:val="000B16EE"/>
    <w:rsid w:val="000B23BC"/>
    <w:rsid w:val="000B24B0"/>
    <w:rsid w:val="000B27A4"/>
    <w:rsid w:val="000B2A42"/>
    <w:rsid w:val="000B2EFB"/>
    <w:rsid w:val="000B327D"/>
    <w:rsid w:val="000B3B1F"/>
    <w:rsid w:val="000B434A"/>
    <w:rsid w:val="000B498C"/>
    <w:rsid w:val="000B4A44"/>
    <w:rsid w:val="000B4D70"/>
    <w:rsid w:val="000B5030"/>
    <w:rsid w:val="000B5323"/>
    <w:rsid w:val="000B56BB"/>
    <w:rsid w:val="000B5D47"/>
    <w:rsid w:val="000B5EE7"/>
    <w:rsid w:val="000B5FC6"/>
    <w:rsid w:val="000B673A"/>
    <w:rsid w:val="000B674E"/>
    <w:rsid w:val="000B6D46"/>
    <w:rsid w:val="000B6D65"/>
    <w:rsid w:val="000B767C"/>
    <w:rsid w:val="000B7761"/>
    <w:rsid w:val="000B79BF"/>
    <w:rsid w:val="000B7BE7"/>
    <w:rsid w:val="000B7E76"/>
    <w:rsid w:val="000C084C"/>
    <w:rsid w:val="000C086D"/>
    <w:rsid w:val="000C0943"/>
    <w:rsid w:val="000C0B1F"/>
    <w:rsid w:val="000C1EBE"/>
    <w:rsid w:val="000C46D9"/>
    <w:rsid w:val="000C4A55"/>
    <w:rsid w:val="000C4A8B"/>
    <w:rsid w:val="000C5396"/>
    <w:rsid w:val="000C6427"/>
    <w:rsid w:val="000C655C"/>
    <w:rsid w:val="000C6CBF"/>
    <w:rsid w:val="000C7068"/>
    <w:rsid w:val="000C7235"/>
    <w:rsid w:val="000C73B4"/>
    <w:rsid w:val="000C76B7"/>
    <w:rsid w:val="000C7E14"/>
    <w:rsid w:val="000D01BA"/>
    <w:rsid w:val="000D1429"/>
    <w:rsid w:val="000D19C5"/>
    <w:rsid w:val="000D1A28"/>
    <w:rsid w:val="000D1B83"/>
    <w:rsid w:val="000D2E2A"/>
    <w:rsid w:val="000D30E0"/>
    <w:rsid w:val="000D3487"/>
    <w:rsid w:val="000D3A01"/>
    <w:rsid w:val="000D3CB5"/>
    <w:rsid w:val="000D4AAF"/>
    <w:rsid w:val="000D4E0C"/>
    <w:rsid w:val="000D5864"/>
    <w:rsid w:val="000D600A"/>
    <w:rsid w:val="000D69FE"/>
    <w:rsid w:val="000D6B70"/>
    <w:rsid w:val="000D7224"/>
    <w:rsid w:val="000D73DA"/>
    <w:rsid w:val="000D73DE"/>
    <w:rsid w:val="000D7652"/>
    <w:rsid w:val="000E04BA"/>
    <w:rsid w:val="000E0602"/>
    <w:rsid w:val="000E0C7F"/>
    <w:rsid w:val="000E1041"/>
    <w:rsid w:val="000E2002"/>
    <w:rsid w:val="000E2C23"/>
    <w:rsid w:val="000E2D6F"/>
    <w:rsid w:val="000E3B40"/>
    <w:rsid w:val="000E3D46"/>
    <w:rsid w:val="000E4056"/>
    <w:rsid w:val="000E45A0"/>
    <w:rsid w:val="000E5081"/>
    <w:rsid w:val="000E58CF"/>
    <w:rsid w:val="000E6208"/>
    <w:rsid w:val="000E6381"/>
    <w:rsid w:val="000E761A"/>
    <w:rsid w:val="000E7C5B"/>
    <w:rsid w:val="000F0426"/>
    <w:rsid w:val="000F0E0B"/>
    <w:rsid w:val="000F0E88"/>
    <w:rsid w:val="000F1A7F"/>
    <w:rsid w:val="000F1DA5"/>
    <w:rsid w:val="000F1E71"/>
    <w:rsid w:val="000F2463"/>
    <w:rsid w:val="000F4963"/>
    <w:rsid w:val="000F55D0"/>
    <w:rsid w:val="000F55F4"/>
    <w:rsid w:val="000F5A74"/>
    <w:rsid w:val="000F5EAE"/>
    <w:rsid w:val="000F6667"/>
    <w:rsid w:val="000F6FA7"/>
    <w:rsid w:val="000F70AF"/>
    <w:rsid w:val="000F78E2"/>
    <w:rsid w:val="000F7DD9"/>
    <w:rsid w:val="001009BE"/>
    <w:rsid w:val="00102263"/>
    <w:rsid w:val="00102320"/>
    <w:rsid w:val="00102563"/>
    <w:rsid w:val="00103301"/>
    <w:rsid w:val="001033F4"/>
    <w:rsid w:val="00103848"/>
    <w:rsid w:val="00104258"/>
    <w:rsid w:val="001042F2"/>
    <w:rsid w:val="00105215"/>
    <w:rsid w:val="00105A36"/>
    <w:rsid w:val="00106494"/>
    <w:rsid w:val="00106D90"/>
    <w:rsid w:val="00106DE4"/>
    <w:rsid w:val="00106E80"/>
    <w:rsid w:val="00106F9D"/>
    <w:rsid w:val="001072D7"/>
    <w:rsid w:val="00111200"/>
    <w:rsid w:val="00112756"/>
    <w:rsid w:val="00112A1A"/>
    <w:rsid w:val="001135F5"/>
    <w:rsid w:val="00113626"/>
    <w:rsid w:val="00113700"/>
    <w:rsid w:val="001137CF"/>
    <w:rsid w:val="00113D35"/>
    <w:rsid w:val="00114192"/>
    <w:rsid w:val="00114A1F"/>
    <w:rsid w:val="00116046"/>
    <w:rsid w:val="001167BD"/>
    <w:rsid w:val="00116F74"/>
    <w:rsid w:val="001176B7"/>
    <w:rsid w:val="00117A9B"/>
    <w:rsid w:val="0012082D"/>
    <w:rsid w:val="00122353"/>
    <w:rsid w:val="001239DE"/>
    <w:rsid w:val="00123B8B"/>
    <w:rsid w:val="00124252"/>
    <w:rsid w:val="00124802"/>
    <w:rsid w:val="00124944"/>
    <w:rsid w:val="001250AC"/>
    <w:rsid w:val="00125ADF"/>
    <w:rsid w:val="00125C52"/>
    <w:rsid w:val="001266F1"/>
    <w:rsid w:val="00126DA5"/>
    <w:rsid w:val="00126DDE"/>
    <w:rsid w:val="00127172"/>
    <w:rsid w:val="001271F9"/>
    <w:rsid w:val="001274D2"/>
    <w:rsid w:val="00127CC4"/>
    <w:rsid w:val="00127E48"/>
    <w:rsid w:val="00130C87"/>
    <w:rsid w:val="00130E0D"/>
    <w:rsid w:val="001315FA"/>
    <w:rsid w:val="00131FD4"/>
    <w:rsid w:val="00132987"/>
    <w:rsid w:val="00132C5B"/>
    <w:rsid w:val="00133256"/>
    <w:rsid w:val="001333F8"/>
    <w:rsid w:val="00133896"/>
    <w:rsid w:val="00133BE4"/>
    <w:rsid w:val="00135E13"/>
    <w:rsid w:val="00136BD1"/>
    <w:rsid w:val="00136BDF"/>
    <w:rsid w:val="00136E3B"/>
    <w:rsid w:val="001405B5"/>
    <w:rsid w:val="00141387"/>
    <w:rsid w:val="00141560"/>
    <w:rsid w:val="00142612"/>
    <w:rsid w:val="00142FDE"/>
    <w:rsid w:val="001430CD"/>
    <w:rsid w:val="0014331A"/>
    <w:rsid w:val="00143E19"/>
    <w:rsid w:val="00143EED"/>
    <w:rsid w:val="00144026"/>
    <w:rsid w:val="001445CF"/>
    <w:rsid w:val="001456E0"/>
    <w:rsid w:val="001460DE"/>
    <w:rsid w:val="00146CBA"/>
    <w:rsid w:val="00146D79"/>
    <w:rsid w:val="0014759B"/>
    <w:rsid w:val="0014774C"/>
    <w:rsid w:val="00147DB3"/>
    <w:rsid w:val="00147ED7"/>
    <w:rsid w:val="00150E13"/>
    <w:rsid w:val="00150F51"/>
    <w:rsid w:val="00150FC6"/>
    <w:rsid w:val="00151514"/>
    <w:rsid w:val="001516D8"/>
    <w:rsid w:val="00151825"/>
    <w:rsid w:val="00151ABA"/>
    <w:rsid w:val="00151F43"/>
    <w:rsid w:val="001521A7"/>
    <w:rsid w:val="0015239C"/>
    <w:rsid w:val="001526CD"/>
    <w:rsid w:val="001533BD"/>
    <w:rsid w:val="00153870"/>
    <w:rsid w:val="00154025"/>
    <w:rsid w:val="001553C6"/>
    <w:rsid w:val="0015564D"/>
    <w:rsid w:val="00155B4A"/>
    <w:rsid w:val="0015760F"/>
    <w:rsid w:val="0016046E"/>
    <w:rsid w:val="00160C4D"/>
    <w:rsid w:val="0016136A"/>
    <w:rsid w:val="00161A68"/>
    <w:rsid w:val="00161CC4"/>
    <w:rsid w:val="00161CF2"/>
    <w:rsid w:val="00161FE8"/>
    <w:rsid w:val="001624DD"/>
    <w:rsid w:val="0016263B"/>
    <w:rsid w:val="00162B7C"/>
    <w:rsid w:val="00162CCB"/>
    <w:rsid w:val="00163410"/>
    <w:rsid w:val="00163472"/>
    <w:rsid w:val="00163997"/>
    <w:rsid w:val="00164213"/>
    <w:rsid w:val="00164897"/>
    <w:rsid w:val="001663D5"/>
    <w:rsid w:val="00166D1F"/>
    <w:rsid w:val="00166E5A"/>
    <w:rsid w:val="0016730C"/>
    <w:rsid w:val="001679C5"/>
    <w:rsid w:val="00167D4A"/>
    <w:rsid w:val="00170570"/>
    <w:rsid w:val="00170C0A"/>
    <w:rsid w:val="0017146C"/>
    <w:rsid w:val="00171EAB"/>
    <w:rsid w:val="00171F5C"/>
    <w:rsid w:val="001720C4"/>
    <w:rsid w:val="00173910"/>
    <w:rsid w:val="001747D6"/>
    <w:rsid w:val="001756FE"/>
    <w:rsid w:val="00175C29"/>
    <w:rsid w:val="00175EB8"/>
    <w:rsid w:val="00175ECC"/>
    <w:rsid w:val="00176652"/>
    <w:rsid w:val="00176945"/>
    <w:rsid w:val="00176E0B"/>
    <w:rsid w:val="001771D5"/>
    <w:rsid w:val="00177970"/>
    <w:rsid w:val="00177F69"/>
    <w:rsid w:val="00180E49"/>
    <w:rsid w:val="00180FC4"/>
    <w:rsid w:val="001810F5"/>
    <w:rsid w:val="00181289"/>
    <w:rsid w:val="00181A53"/>
    <w:rsid w:val="00181C27"/>
    <w:rsid w:val="00181E0A"/>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90C"/>
    <w:rsid w:val="00192F4D"/>
    <w:rsid w:val="00193142"/>
    <w:rsid w:val="001935E0"/>
    <w:rsid w:val="00193747"/>
    <w:rsid w:val="00193D73"/>
    <w:rsid w:val="001946E1"/>
    <w:rsid w:val="00195150"/>
    <w:rsid w:val="001956CC"/>
    <w:rsid w:val="00195700"/>
    <w:rsid w:val="00195758"/>
    <w:rsid w:val="001A000A"/>
    <w:rsid w:val="001A174E"/>
    <w:rsid w:val="001A1B9D"/>
    <w:rsid w:val="001A1D6F"/>
    <w:rsid w:val="001A1F4E"/>
    <w:rsid w:val="001A24F6"/>
    <w:rsid w:val="001A3CD2"/>
    <w:rsid w:val="001A4C57"/>
    <w:rsid w:val="001A4EBC"/>
    <w:rsid w:val="001A50B1"/>
    <w:rsid w:val="001A5720"/>
    <w:rsid w:val="001A5CB6"/>
    <w:rsid w:val="001A6604"/>
    <w:rsid w:val="001A6C4C"/>
    <w:rsid w:val="001A6EF7"/>
    <w:rsid w:val="001A6F9B"/>
    <w:rsid w:val="001A79A4"/>
    <w:rsid w:val="001A7C49"/>
    <w:rsid w:val="001B0041"/>
    <w:rsid w:val="001B0F6F"/>
    <w:rsid w:val="001B12B5"/>
    <w:rsid w:val="001B180F"/>
    <w:rsid w:val="001B1EC5"/>
    <w:rsid w:val="001B286B"/>
    <w:rsid w:val="001B2F37"/>
    <w:rsid w:val="001B3291"/>
    <w:rsid w:val="001B36B5"/>
    <w:rsid w:val="001B4DAE"/>
    <w:rsid w:val="001B4DD5"/>
    <w:rsid w:val="001B4F56"/>
    <w:rsid w:val="001B58BE"/>
    <w:rsid w:val="001B6982"/>
    <w:rsid w:val="001B6B77"/>
    <w:rsid w:val="001B6B8F"/>
    <w:rsid w:val="001B6ECB"/>
    <w:rsid w:val="001B6FC7"/>
    <w:rsid w:val="001B718C"/>
    <w:rsid w:val="001C08CC"/>
    <w:rsid w:val="001C146F"/>
    <w:rsid w:val="001C22CF"/>
    <w:rsid w:val="001C2561"/>
    <w:rsid w:val="001C26FD"/>
    <w:rsid w:val="001C3045"/>
    <w:rsid w:val="001C3588"/>
    <w:rsid w:val="001C3FC8"/>
    <w:rsid w:val="001C4009"/>
    <w:rsid w:val="001C41EF"/>
    <w:rsid w:val="001C4AAD"/>
    <w:rsid w:val="001C5DB8"/>
    <w:rsid w:val="001C647A"/>
    <w:rsid w:val="001C7BEC"/>
    <w:rsid w:val="001D002A"/>
    <w:rsid w:val="001D00BD"/>
    <w:rsid w:val="001D04B9"/>
    <w:rsid w:val="001D072F"/>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06"/>
    <w:rsid w:val="001D57D1"/>
    <w:rsid w:val="001D6890"/>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3EBA"/>
    <w:rsid w:val="001E47D1"/>
    <w:rsid w:val="001E4AA7"/>
    <w:rsid w:val="001E57E7"/>
    <w:rsid w:val="001E584A"/>
    <w:rsid w:val="001E660C"/>
    <w:rsid w:val="001E6CA2"/>
    <w:rsid w:val="001F082A"/>
    <w:rsid w:val="001F099B"/>
    <w:rsid w:val="001F1993"/>
    <w:rsid w:val="001F1AFB"/>
    <w:rsid w:val="001F1DAA"/>
    <w:rsid w:val="001F1E8A"/>
    <w:rsid w:val="001F2C22"/>
    <w:rsid w:val="001F3907"/>
    <w:rsid w:val="001F4191"/>
    <w:rsid w:val="001F451C"/>
    <w:rsid w:val="001F5A57"/>
    <w:rsid w:val="001F6979"/>
    <w:rsid w:val="001F71DC"/>
    <w:rsid w:val="001F7246"/>
    <w:rsid w:val="001F786D"/>
    <w:rsid w:val="001F7CE9"/>
    <w:rsid w:val="001F7D3F"/>
    <w:rsid w:val="001F7D63"/>
    <w:rsid w:val="001F7D7E"/>
    <w:rsid w:val="002008A5"/>
    <w:rsid w:val="00200B1A"/>
    <w:rsid w:val="00200D15"/>
    <w:rsid w:val="00201225"/>
    <w:rsid w:val="00201310"/>
    <w:rsid w:val="002019FF"/>
    <w:rsid w:val="00201A7F"/>
    <w:rsid w:val="00201CA6"/>
    <w:rsid w:val="002035DD"/>
    <w:rsid w:val="00203B8B"/>
    <w:rsid w:val="00204477"/>
    <w:rsid w:val="00205462"/>
    <w:rsid w:val="002060E3"/>
    <w:rsid w:val="00206376"/>
    <w:rsid w:val="00206917"/>
    <w:rsid w:val="00206B59"/>
    <w:rsid w:val="00206D86"/>
    <w:rsid w:val="002076F3"/>
    <w:rsid w:val="00207A4A"/>
    <w:rsid w:val="00210032"/>
    <w:rsid w:val="0021083C"/>
    <w:rsid w:val="0021093C"/>
    <w:rsid w:val="00210D4F"/>
    <w:rsid w:val="002119C5"/>
    <w:rsid w:val="002121D7"/>
    <w:rsid w:val="002127E6"/>
    <w:rsid w:val="0021286E"/>
    <w:rsid w:val="002142D2"/>
    <w:rsid w:val="002148AB"/>
    <w:rsid w:val="00216158"/>
    <w:rsid w:val="002175F8"/>
    <w:rsid w:val="002179A2"/>
    <w:rsid w:val="0022003F"/>
    <w:rsid w:val="002206DA"/>
    <w:rsid w:val="00220C6B"/>
    <w:rsid w:val="00221349"/>
    <w:rsid w:val="00221782"/>
    <w:rsid w:val="00223072"/>
    <w:rsid w:val="002236E2"/>
    <w:rsid w:val="00223E2D"/>
    <w:rsid w:val="00223E43"/>
    <w:rsid w:val="00224431"/>
    <w:rsid w:val="002247C0"/>
    <w:rsid w:val="002249C6"/>
    <w:rsid w:val="00225250"/>
    <w:rsid w:val="00225466"/>
    <w:rsid w:val="00225607"/>
    <w:rsid w:val="0022561E"/>
    <w:rsid w:val="00225C00"/>
    <w:rsid w:val="0022615A"/>
    <w:rsid w:val="00226712"/>
    <w:rsid w:val="00230A10"/>
    <w:rsid w:val="00230C94"/>
    <w:rsid w:val="00230EB7"/>
    <w:rsid w:val="00230EC6"/>
    <w:rsid w:val="00231B3D"/>
    <w:rsid w:val="00231E0E"/>
    <w:rsid w:val="002326FE"/>
    <w:rsid w:val="00234C5F"/>
    <w:rsid w:val="0023586D"/>
    <w:rsid w:val="00235B32"/>
    <w:rsid w:val="002362C1"/>
    <w:rsid w:val="00236663"/>
    <w:rsid w:val="002369A4"/>
    <w:rsid w:val="00236C6E"/>
    <w:rsid w:val="00237ADF"/>
    <w:rsid w:val="00237E42"/>
    <w:rsid w:val="002401F0"/>
    <w:rsid w:val="0024090A"/>
    <w:rsid w:val="00240DDB"/>
    <w:rsid w:val="002410B5"/>
    <w:rsid w:val="00242485"/>
    <w:rsid w:val="00242D7A"/>
    <w:rsid w:val="00243C61"/>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5D2E"/>
    <w:rsid w:val="002560F6"/>
    <w:rsid w:val="00256328"/>
    <w:rsid w:val="0025665A"/>
    <w:rsid w:val="00256E20"/>
    <w:rsid w:val="00257D9C"/>
    <w:rsid w:val="00257FC0"/>
    <w:rsid w:val="00260006"/>
    <w:rsid w:val="002604A6"/>
    <w:rsid w:val="002604B0"/>
    <w:rsid w:val="00260619"/>
    <w:rsid w:val="00260BE2"/>
    <w:rsid w:val="00261335"/>
    <w:rsid w:val="00261AC2"/>
    <w:rsid w:val="002635B5"/>
    <w:rsid w:val="002635B6"/>
    <w:rsid w:val="002635C2"/>
    <w:rsid w:val="0026399D"/>
    <w:rsid w:val="002647D1"/>
    <w:rsid w:val="00264D69"/>
    <w:rsid w:val="00265201"/>
    <w:rsid w:val="002658E7"/>
    <w:rsid w:val="00265D7C"/>
    <w:rsid w:val="00266622"/>
    <w:rsid w:val="00266D95"/>
    <w:rsid w:val="00267702"/>
    <w:rsid w:val="002702FB"/>
    <w:rsid w:val="00270F79"/>
    <w:rsid w:val="002711D0"/>
    <w:rsid w:val="002716E8"/>
    <w:rsid w:val="00271C4B"/>
    <w:rsid w:val="00271FDA"/>
    <w:rsid w:val="0027213F"/>
    <w:rsid w:val="00272474"/>
    <w:rsid w:val="002728D5"/>
    <w:rsid w:val="00272996"/>
    <w:rsid w:val="00272CAE"/>
    <w:rsid w:val="0027303D"/>
    <w:rsid w:val="00273601"/>
    <w:rsid w:val="00273659"/>
    <w:rsid w:val="002739D3"/>
    <w:rsid w:val="00274205"/>
    <w:rsid w:val="0027453E"/>
    <w:rsid w:val="00275C7F"/>
    <w:rsid w:val="00275FE1"/>
    <w:rsid w:val="00276475"/>
    <w:rsid w:val="002766D9"/>
    <w:rsid w:val="002778DC"/>
    <w:rsid w:val="00277B68"/>
    <w:rsid w:val="00277E13"/>
    <w:rsid w:val="00277EC1"/>
    <w:rsid w:val="00280813"/>
    <w:rsid w:val="00280A19"/>
    <w:rsid w:val="00280E10"/>
    <w:rsid w:val="00282C5E"/>
    <w:rsid w:val="0028325F"/>
    <w:rsid w:val="002834C9"/>
    <w:rsid w:val="00283AAC"/>
    <w:rsid w:val="0028415F"/>
    <w:rsid w:val="0028417E"/>
    <w:rsid w:val="00284391"/>
    <w:rsid w:val="00285E06"/>
    <w:rsid w:val="00285EB3"/>
    <w:rsid w:val="002865FA"/>
    <w:rsid w:val="002869C0"/>
    <w:rsid w:val="00286B14"/>
    <w:rsid w:val="002876AB"/>
    <w:rsid w:val="00287C05"/>
    <w:rsid w:val="00290183"/>
    <w:rsid w:val="002904DE"/>
    <w:rsid w:val="00291C1B"/>
    <w:rsid w:val="00291CDC"/>
    <w:rsid w:val="002921C4"/>
    <w:rsid w:val="0029229A"/>
    <w:rsid w:val="00292DC5"/>
    <w:rsid w:val="002932DC"/>
    <w:rsid w:val="002932EC"/>
    <w:rsid w:val="00293453"/>
    <w:rsid w:val="002949C3"/>
    <w:rsid w:val="00295802"/>
    <w:rsid w:val="00295964"/>
    <w:rsid w:val="0029626C"/>
    <w:rsid w:val="00296B7E"/>
    <w:rsid w:val="00296FCC"/>
    <w:rsid w:val="002976AF"/>
    <w:rsid w:val="00297836"/>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3C85"/>
    <w:rsid w:val="002B40E0"/>
    <w:rsid w:val="002B48E7"/>
    <w:rsid w:val="002B5665"/>
    <w:rsid w:val="002B5B0E"/>
    <w:rsid w:val="002B6067"/>
    <w:rsid w:val="002B6395"/>
    <w:rsid w:val="002B654A"/>
    <w:rsid w:val="002B6E7E"/>
    <w:rsid w:val="002B701E"/>
    <w:rsid w:val="002B75CC"/>
    <w:rsid w:val="002B7C7E"/>
    <w:rsid w:val="002C00E0"/>
    <w:rsid w:val="002C00EE"/>
    <w:rsid w:val="002C034B"/>
    <w:rsid w:val="002C1C95"/>
    <w:rsid w:val="002C27CE"/>
    <w:rsid w:val="002C2AF3"/>
    <w:rsid w:val="002C460B"/>
    <w:rsid w:val="002C4E58"/>
    <w:rsid w:val="002C4F68"/>
    <w:rsid w:val="002C51DE"/>
    <w:rsid w:val="002C547B"/>
    <w:rsid w:val="002C5B9E"/>
    <w:rsid w:val="002C662E"/>
    <w:rsid w:val="002C664A"/>
    <w:rsid w:val="002C6D7B"/>
    <w:rsid w:val="002C7743"/>
    <w:rsid w:val="002C7C8C"/>
    <w:rsid w:val="002D087B"/>
    <w:rsid w:val="002D0BCE"/>
    <w:rsid w:val="002D0C99"/>
    <w:rsid w:val="002D11AA"/>
    <w:rsid w:val="002D2365"/>
    <w:rsid w:val="002D282D"/>
    <w:rsid w:val="002D2BBF"/>
    <w:rsid w:val="002D4919"/>
    <w:rsid w:val="002D4A80"/>
    <w:rsid w:val="002D5DDD"/>
    <w:rsid w:val="002D671A"/>
    <w:rsid w:val="002D78E7"/>
    <w:rsid w:val="002D7AA2"/>
    <w:rsid w:val="002D7BAB"/>
    <w:rsid w:val="002E094F"/>
    <w:rsid w:val="002E0D17"/>
    <w:rsid w:val="002E0E28"/>
    <w:rsid w:val="002E16CB"/>
    <w:rsid w:val="002E173F"/>
    <w:rsid w:val="002E272E"/>
    <w:rsid w:val="002E2BE9"/>
    <w:rsid w:val="002E2C05"/>
    <w:rsid w:val="002E30E8"/>
    <w:rsid w:val="002E3BD7"/>
    <w:rsid w:val="002E3FE9"/>
    <w:rsid w:val="002E407E"/>
    <w:rsid w:val="002E4D02"/>
    <w:rsid w:val="002E55A2"/>
    <w:rsid w:val="002E56F2"/>
    <w:rsid w:val="002E5B36"/>
    <w:rsid w:val="002E6802"/>
    <w:rsid w:val="002E6A9A"/>
    <w:rsid w:val="002E7660"/>
    <w:rsid w:val="002E7692"/>
    <w:rsid w:val="002E7855"/>
    <w:rsid w:val="002E7B67"/>
    <w:rsid w:val="002F07A4"/>
    <w:rsid w:val="002F1791"/>
    <w:rsid w:val="002F278E"/>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9EA"/>
    <w:rsid w:val="00300A06"/>
    <w:rsid w:val="003012CB"/>
    <w:rsid w:val="00301EFA"/>
    <w:rsid w:val="003023C5"/>
    <w:rsid w:val="00302D5C"/>
    <w:rsid w:val="003032EF"/>
    <w:rsid w:val="003038CB"/>
    <w:rsid w:val="003039CE"/>
    <w:rsid w:val="00303E4F"/>
    <w:rsid w:val="00304197"/>
    <w:rsid w:val="00304479"/>
    <w:rsid w:val="00304EC9"/>
    <w:rsid w:val="003050DB"/>
    <w:rsid w:val="00305691"/>
    <w:rsid w:val="00305DED"/>
    <w:rsid w:val="00306200"/>
    <w:rsid w:val="0030648A"/>
    <w:rsid w:val="00306AA6"/>
    <w:rsid w:val="0031040B"/>
    <w:rsid w:val="003106FA"/>
    <w:rsid w:val="00310775"/>
    <w:rsid w:val="003111C0"/>
    <w:rsid w:val="00311541"/>
    <w:rsid w:val="00311D14"/>
    <w:rsid w:val="00312EF8"/>
    <w:rsid w:val="00313A0A"/>
    <w:rsid w:val="00313C57"/>
    <w:rsid w:val="003141D9"/>
    <w:rsid w:val="00314DB7"/>
    <w:rsid w:val="00315017"/>
    <w:rsid w:val="00315D13"/>
    <w:rsid w:val="00316289"/>
    <w:rsid w:val="00321683"/>
    <w:rsid w:val="00322398"/>
    <w:rsid w:val="00322BF4"/>
    <w:rsid w:val="00322EBD"/>
    <w:rsid w:val="00322F74"/>
    <w:rsid w:val="00323614"/>
    <w:rsid w:val="00323F04"/>
    <w:rsid w:val="00323F76"/>
    <w:rsid w:val="00324937"/>
    <w:rsid w:val="00324C31"/>
    <w:rsid w:val="00325C68"/>
    <w:rsid w:val="00326129"/>
    <w:rsid w:val="00326424"/>
    <w:rsid w:val="00327B03"/>
    <w:rsid w:val="00327EF9"/>
    <w:rsid w:val="00330243"/>
    <w:rsid w:val="0033075D"/>
    <w:rsid w:val="003312B1"/>
    <w:rsid w:val="003324CA"/>
    <w:rsid w:val="003325B0"/>
    <w:rsid w:val="00332DD8"/>
    <w:rsid w:val="00332E3C"/>
    <w:rsid w:val="0033316A"/>
    <w:rsid w:val="003334E9"/>
    <w:rsid w:val="0033433A"/>
    <w:rsid w:val="003359A3"/>
    <w:rsid w:val="00336208"/>
    <w:rsid w:val="00336963"/>
    <w:rsid w:val="00337613"/>
    <w:rsid w:val="00337A5E"/>
    <w:rsid w:val="0034035A"/>
    <w:rsid w:val="003408F8"/>
    <w:rsid w:val="00340F1E"/>
    <w:rsid w:val="0034157C"/>
    <w:rsid w:val="003415A0"/>
    <w:rsid w:val="00341AAA"/>
    <w:rsid w:val="00341B16"/>
    <w:rsid w:val="003427F4"/>
    <w:rsid w:val="00342DA0"/>
    <w:rsid w:val="00343FF4"/>
    <w:rsid w:val="0034478F"/>
    <w:rsid w:val="00344876"/>
    <w:rsid w:val="003452DD"/>
    <w:rsid w:val="00345CDD"/>
    <w:rsid w:val="00345FF9"/>
    <w:rsid w:val="00346111"/>
    <w:rsid w:val="0034613F"/>
    <w:rsid w:val="0034651C"/>
    <w:rsid w:val="00346B0B"/>
    <w:rsid w:val="00346BAD"/>
    <w:rsid w:val="00346E70"/>
    <w:rsid w:val="003478F5"/>
    <w:rsid w:val="003508AD"/>
    <w:rsid w:val="00351814"/>
    <w:rsid w:val="00351F77"/>
    <w:rsid w:val="00352619"/>
    <w:rsid w:val="00352A1C"/>
    <w:rsid w:val="00353E40"/>
    <w:rsid w:val="00353FF6"/>
    <w:rsid w:val="00354273"/>
    <w:rsid w:val="00354768"/>
    <w:rsid w:val="00354C4B"/>
    <w:rsid w:val="003554C8"/>
    <w:rsid w:val="00356C2E"/>
    <w:rsid w:val="00357079"/>
    <w:rsid w:val="00357FE0"/>
    <w:rsid w:val="00360611"/>
    <w:rsid w:val="003609F7"/>
    <w:rsid w:val="00360B4B"/>
    <w:rsid w:val="00360E14"/>
    <w:rsid w:val="00361435"/>
    <w:rsid w:val="00361788"/>
    <w:rsid w:val="00361C1D"/>
    <w:rsid w:val="0036254F"/>
    <w:rsid w:val="00362840"/>
    <w:rsid w:val="00362D6B"/>
    <w:rsid w:val="00363482"/>
    <w:rsid w:val="0036351D"/>
    <w:rsid w:val="00363587"/>
    <w:rsid w:val="003637F6"/>
    <w:rsid w:val="00364132"/>
    <w:rsid w:val="00364474"/>
    <w:rsid w:val="00364BED"/>
    <w:rsid w:val="00364D22"/>
    <w:rsid w:val="0036548D"/>
    <w:rsid w:val="003656FD"/>
    <w:rsid w:val="0036599C"/>
    <w:rsid w:val="003666B5"/>
    <w:rsid w:val="0036684F"/>
    <w:rsid w:val="00366F0E"/>
    <w:rsid w:val="00367A1F"/>
    <w:rsid w:val="00367EDE"/>
    <w:rsid w:val="003706A0"/>
    <w:rsid w:val="00370A79"/>
    <w:rsid w:val="00370CDE"/>
    <w:rsid w:val="003720AD"/>
    <w:rsid w:val="00372AA0"/>
    <w:rsid w:val="00373574"/>
    <w:rsid w:val="00373B9C"/>
    <w:rsid w:val="00373B9F"/>
    <w:rsid w:val="00374E4E"/>
    <w:rsid w:val="0037663C"/>
    <w:rsid w:val="00380411"/>
    <w:rsid w:val="00380CA3"/>
    <w:rsid w:val="00380D90"/>
    <w:rsid w:val="00381587"/>
    <w:rsid w:val="003818FB"/>
    <w:rsid w:val="00381C9C"/>
    <w:rsid w:val="00382216"/>
    <w:rsid w:val="0038237B"/>
    <w:rsid w:val="0038297C"/>
    <w:rsid w:val="003829E5"/>
    <w:rsid w:val="00383245"/>
    <w:rsid w:val="00383432"/>
    <w:rsid w:val="00383439"/>
    <w:rsid w:val="00383571"/>
    <w:rsid w:val="00383A05"/>
    <w:rsid w:val="00384E3F"/>
    <w:rsid w:val="00385043"/>
    <w:rsid w:val="00385D57"/>
    <w:rsid w:val="003861E5"/>
    <w:rsid w:val="00386ECF"/>
    <w:rsid w:val="00387BA4"/>
    <w:rsid w:val="00390A82"/>
    <w:rsid w:val="00391CF7"/>
    <w:rsid w:val="00392776"/>
    <w:rsid w:val="00392F02"/>
    <w:rsid w:val="00393306"/>
    <w:rsid w:val="00394151"/>
    <w:rsid w:val="00394216"/>
    <w:rsid w:val="00394CC9"/>
    <w:rsid w:val="0039533D"/>
    <w:rsid w:val="003959B1"/>
    <w:rsid w:val="003961A7"/>
    <w:rsid w:val="00396303"/>
    <w:rsid w:val="003964AE"/>
    <w:rsid w:val="00396FEC"/>
    <w:rsid w:val="0039752C"/>
    <w:rsid w:val="003A06B7"/>
    <w:rsid w:val="003A16D3"/>
    <w:rsid w:val="003A196D"/>
    <w:rsid w:val="003A216A"/>
    <w:rsid w:val="003A249A"/>
    <w:rsid w:val="003A2F4C"/>
    <w:rsid w:val="003A3229"/>
    <w:rsid w:val="003A42C8"/>
    <w:rsid w:val="003A47FD"/>
    <w:rsid w:val="003A5107"/>
    <w:rsid w:val="003A55D6"/>
    <w:rsid w:val="003A5AA8"/>
    <w:rsid w:val="003A5C39"/>
    <w:rsid w:val="003A6236"/>
    <w:rsid w:val="003A6A23"/>
    <w:rsid w:val="003A73DF"/>
    <w:rsid w:val="003A79BE"/>
    <w:rsid w:val="003A7B83"/>
    <w:rsid w:val="003B0465"/>
    <w:rsid w:val="003B0495"/>
    <w:rsid w:val="003B0C9D"/>
    <w:rsid w:val="003B1819"/>
    <w:rsid w:val="003B1A92"/>
    <w:rsid w:val="003B2209"/>
    <w:rsid w:val="003B273C"/>
    <w:rsid w:val="003B2F37"/>
    <w:rsid w:val="003B35DA"/>
    <w:rsid w:val="003B3BF9"/>
    <w:rsid w:val="003B429C"/>
    <w:rsid w:val="003B45AA"/>
    <w:rsid w:val="003B53D8"/>
    <w:rsid w:val="003B5F4D"/>
    <w:rsid w:val="003B71B0"/>
    <w:rsid w:val="003B7EB7"/>
    <w:rsid w:val="003C0336"/>
    <w:rsid w:val="003C03E0"/>
    <w:rsid w:val="003C06DA"/>
    <w:rsid w:val="003C0F5B"/>
    <w:rsid w:val="003C1867"/>
    <w:rsid w:val="003C1B78"/>
    <w:rsid w:val="003C2394"/>
    <w:rsid w:val="003C2936"/>
    <w:rsid w:val="003C29E1"/>
    <w:rsid w:val="003C2F7F"/>
    <w:rsid w:val="003C3263"/>
    <w:rsid w:val="003C37C2"/>
    <w:rsid w:val="003C3819"/>
    <w:rsid w:val="003C4E21"/>
    <w:rsid w:val="003C6439"/>
    <w:rsid w:val="003C675A"/>
    <w:rsid w:val="003C6BE0"/>
    <w:rsid w:val="003C7753"/>
    <w:rsid w:val="003C7927"/>
    <w:rsid w:val="003C7966"/>
    <w:rsid w:val="003D07A2"/>
    <w:rsid w:val="003D1976"/>
    <w:rsid w:val="003D1991"/>
    <w:rsid w:val="003D1ACC"/>
    <w:rsid w:val="003D1B40"/>
    <w:rsid w:val="003D1EFA"/>
    <w:rsid w:val="003D246C"/>
    <w:rsid w:val="003D2917"/>
    <w:rsid w:val="003D2A12"/>
    <w:rsid w:val="003D2A18"/>
    <w:rsid w:val="003D337D"/>
    <w:rsid w:val="003D3513"/>
    <w:rsid w:val="003D3CFB"/>
    <w:rsid w:val="003D3F68"/>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0EEB"/>
    <w:rsid w:val="003E11F8"/>
    <w:rsid w:val="003E1B49"/>
    <w:rsid w:val="003E1D65"/>
    <w:rsid w:val="003E281F"/>
    <w:rsid w:val="003E3A86"/>
    <w:rsid w:val="003E4146"/>
    <w:rsid w:val="003E4CF2"/>
    <w:rsid w:val="003E5136"/>
    <w:rsid w:val="003E5BF3"/>
    <w:rsid w:val="003E5E33"/>
    <w:rsid w:val="003E658E"/>
    <w:rsid w:val="003E65BD"/>
    <w:rsid w:val="003E69B9"/>
    <w:rsid w:val="003E6A5C"/>
    <w:rsid w:val="003E7070"/>
    <w:rsid w:val="003E7361"/>
    <w:rsid w:val="003E75CF"/>
    <w:rsid w:val="003F0084"/>
    <w:rsid w:val="003F072F"/>
    <w:rsid w:val="003F0F4F"/>
    <w:rsid w:val="003F1282"/>
    <w:rsid w:val="003F1679"/>
    <w:rsid w:val="003F1985"/>
    <w:rsid w:val="003F1A0E"/>
    <w:rsid w:val="003F1E38"/>
    <w:rsid w:val="003F1FD8"/>
    <w:rsid w:val="003F240B"/>
    <w:rsid w:val="003F26F5"/>
    <w:rsid w:val="003F282B"/>
    <w:rsid w:val="003F28F9"/>
    <w:rsid w:val="003F2DA5"/>
    <w:rsid w:val="003F2E56"/>
    <w:rsid w:val="003F3C05"/>
    <w:rsid w:val="003F491F"/>
    <w:rsid w:val="003F4ED6"/>
    <w:rsid w:val="003F5079"/>
    <w:rsid w:val="003F5320"/>
    <w:rsid w:val="003F54D2"/>
    <w:rsid w:val="003F5590"/>
    <w:rsid w:val="003F5ADC"/>
    <w:rsid w:val="003F61CE"/>
    <w:rsid w:val="003F68FD"/>
    <w:rsid w:val="003F6FBE"/>
    <w:rsid w:val="003F7161"/>
    <w:rsid w:val="003F77F3"/>
    <w:rsid w:val="00400A7A"/>
    <w:rsid w:val="00401973"/>
    <w:rsid w:val="00402A31"/>
    <w:rsid w:val="00402E5D"/>
    <w:rsid w:val="004030D9"/>
    <w:rsid w:val="00403F04"/>
    <w:rsid w:val="004045B3"/>
    <w:rsid w:val="0040474C"/>
    <w:rsid w:val="00404CAD"/>
    <w:rsid w:val="00405F8D"/>
    <w:rsid w:val="004072D2"/>
    <w:rsid w:val="004072DE"/>
    <w:rsid w:val="0040764F"/>
    <w:rsid w:val="004079A4"/>
    <w:rsid w:val="00407A40"/>
    <w:rsid w:val="00407A5C"/>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0904"/>
    <w:rsid w:val="0042110B"/>
    <w:rsid w:val="00421DBA"/>
    <w:rsid w:val="00422361"/>
    <w:rsid w:val="00422838"/>
    <w:rsid w:val="00422E0A"/>
    <w:rsid w:val="0042335E"/>
    <w:rsid w:val="00423FE3"/>
    <w:rsid w:val="0042494D"/>
    <w:rsid w:val="00425845"/>
    <w:rsid w:val="004265F6"/>
    <w:rsid w:val="00426806"/>
    <w:rsid w:val="00427541"/>
    <w:rsid w:val="00427D97"/>
    <w:rsid w:val="00427E29"/>
    <w:rsid w:val="00427FFA"/>
    <w:rsid w:val="00430AD2"/>
    <w:rsid w:val="00431929"/>
    <w:rsid w:val="00431DD6"/>
    <w:rsid w:val="0043285A"/>
    <w:rsid w:val="00432B86"/>
    <w:rsid w:val="00432BBF"/>
    <w:rsid w:val="00432C62"/>
    <w:rsid w:val="00432CC3"/>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4B1"/>
    <w:rsid w:val="0044397D"/>
    <w:rsid w:val="00443FD4"/>
    <w:rsid w:val="004445A4"/>
    <w:rsid w:val="00444D86"/>
    <w:rsid w:val="00445605"/>
    <w:rsid w:val="00445800"/>
    <w:rsid w:val="00445FDF"/>
    <w:rsid w:val="0044602B"/>
    <w:rsid w:val="0044606C"/>
    <w:rsid w:val="00446644"/>
    <w:rsid w:val="004471DC"/>
    <w:rsid w:val="004472E9"/>
    <w:rsid w:val="004476A3"/>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983"/>
    <w:rsid w:val="00457EE2"/>
    <w:rsid w:val="00460472"/>
    <w:rsid w:val="004612FD"/>
    <w:rsid w:val="00461BEC"/>
    <w:rsid w:val="004622FE"/>
    <w:rsid w:val="00462ED0"/>
    <w:rsid w:val="00462F48"/>
    <w:rsid w:val="00463644"/>
    <w:rsid w:val="004639EC"/>
    <w:rsid w:val="00463B2B"/>
    <w:rsid w:val="00463F33"/>
    <w:rsid w:val="00464A7D"/>
    <w:rsid w:val="00465074"/>
    <w:rsid w:val="004652F7"/>
    <w:rsid w:val="00465BF2"/>
    <w:rsid w:val="00465E11"/>
    <w:rsid w:val="00465F0B"/>
    <w:rsid w:val="0046654D"/>
    <w:rsid w:val="00466DA4"/>
    <w:rsid w:val="004672D9"/>
    <w:rsid w:val="004674C6"/>
    <w:rsid w:val="00467D67"/>
    <w:rsid w:val="00470D35"/>
    <w:rsid w:val="00471B2D"/>
    <w:rsid w:val="00471C02"/>
    <w:rsid w:val="00472250"/>
    <w:rsid w:val="004722D2"/>
    <w:rsid w:val="004729B1"/>
    <w:rsid w:val="0047373C"/>
    <w:rsid w:val="00474729"/>
    <w:rsid w:val="00474CEA"/>
    <w:rsid w:val="00474D6E"/>
    <w:rsid w:val="00474FDB"/>
    <w:rsid w:val="0047586F"/>
    <w:rsid w:val="00475ACA"/>
    <w:rsid w:val="00475DBC"/>
    <w:rsid w:val="004764CF"/>
    <w:rsid w:val="00476CD7"/>
    <w:rsid w:val="00476ED8"/>
    <w:rsid w:val="00477349"/>
    <w:rsid w:val="00477AFF"/>
    <w:rsid w:val="00477B80"/>
    <w:rsid w:val="004804A8"/>
    <w:rsid w:val="004805C1"/>
    <w:rsid w:val="00480A14"/>
    <w:rsid w:val="004817A9"/>
    <w:rsid w:val="00481A23"/>
    <w:rsid w:val="00482B06"/>
    <w:rsid w:val="00482D8B"/>
    <w:rsid w:val="0048317F"/>
    <w:rsid w:val="004836D9"/>
    <w:rsid w:val="0048385F"/>
    <w:rsid w:val="004838BA"/>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574"/>
    <w:rsid w:val="0049197A"/>
    <w:rsid w:val="00491A6E"/>
    <w:rsid w:val="004928E2"/>
    <w:rsid w:val="00492996"/>
    <w:rsid w:val="00492DF2"/>
    <w:rsid w:val="0049304F"/>
    <w:rsid w:val="00493596"/>
    <w:rsid w:val="00494030"/>
    <w:rsid w:val="004943A5"/>
    <w:rsid w:val="0049474D"/>
    <w:rsid w:val="00495637"/>
    <w:rsid w:val="0049580B"/>
    <w:rsid w:val="00495E5F"/>
    <w:rsid w:val="00495E6C"/>
    <w:rsid w:val="00496391"/>
    <w:rsid w:val="00496D08"/>
    <w:rsid w:val="00496D59"/>
    <w:rsid w:val="004976A7"/>
    <w:rsid w:val="00497C35"/>
    <w:rsid w:val="00497DF8"/>
    <w:rsid w:val="004A038E"/>
    <w:rsid w:val="004A04FB"/>
    <w:rsid w:val="004A0745"/>
    <w:rsid w:val="004A0C9C"/>
    <w:rsid w:val="004A187C"/>
    <w:rsid w:val="004A1C80"/>
    <w:rsid w:val="004A1D8D"/>
    <w:rsid w:val="004A1DFE"/>
    <w:rsid w:val="004A204A"/>
    <w:rsid w:val="004A29CA"/>
    <w:rsid w:val="004A3118"/>
    <w:rsid w:val="004A39B8"/>
    <w:rsid w:val="004A454B"/>
    <w:rsid w:val="004A4BB2"/>
    <w:rsid w:val="004A5518"/>
    <w:rsid w:val="004A5950"/>
    <w:rsid w:val="004A7B1E"/>
    <w:rsid w:val="004A7F10"/>
    <w:rsid w:val="004B09BD"/>
    <w:rsid w:val="004B19BF"/>
    <w:rsid w:val="004B1F23"/>
    <w:rsid w:val="004B21FD"/>
    <w:rsid w:val="004B23C3"/>
    <w:rsid w:val="004B36F6"/>
    <w:rsid w:val="004B3753"/>
    <w:rsid w:val="004B3A61"/>
    <w:rsid w:val="004B3A97"/>
    <w:rsid w:val="004B4139"/>
    <w:rsid w:val="004B4356"/>
    <w:rsid w:val="004B4AF1"/>
    <w:rsid w:val="004B5017"/>
    <w:rsid w:val="004B50D1"/>
    <w:rsid w:val="004B5342"/>
    <w:rsid w:val="004B55C6"/>
    <w:rsid w:val="004B6441"/>
    <w:rsid w:val="004B64D8"/>
    <w:rsid w:val="004B65C0"/>
    <w:rsid w:val="004B73B9"/>
    <w:rsid w:val="004B7689"/>
    <w:rsid w:val="004B7E17"/>
    <w:rsid w:val="004C01F2"/>
    <w:rsid w:val="004C0D02"/>
    <w:rsid w:val="004C149D"/>
    <w:rsid w:val="004C1A8E"/>
    <w:rsid w:val="004C1C37"/>
    <w:rsid w:val="004C226E"/>
    <w:rsid w:val="004C2E34"/>
    <w:rsid w:val="004C321F"/>
    <w:rsid w:val="004C3996"/>
    <w:rsid w:val="004C39F3"/>
    <w:rsid w:val="004C3CB9"/>
    <w:rsid w:val="004C3FA8"/>
    <w:rsid w:val="004C45C5"/>
    <w:rsid w:val="004C466A"/>
    <w:rsid w:val="004C46C2"/>
    <w:rsid w:val="004C4909"/>
    <w:rsid w:val="004C4D1A"/>
    <w:rsid w:val="004C5A74"/>
    <w:rsid w:val="004C5AEC"/>
    <w:rsid w:val="004C5DD4"/>
    <w:rsid w:val="004C6027"/>
    <w:rsid w:val="004C6A32"/>
    <w:rsid w:val="004C72C7"/>
    <w:rsid w:val="004C733F"/>
    <w:rsid w:val="004C7862"/>
    <w:rsid w:val="004C7A22"/>
    <w:rsid w:val="004C7D60"/>
    <w:rsid w:val="004D0378"/>
    <w:rsid w:val="004D0A38"/>
    <w:rsid w:val="004D1D7B"/>
    <w:rsid w:val="004D1E66"/>
    <w:rsid w:val="004D20E9"/>
    <w:rsid w:val="004D2400"/>
    <w:rsid w:val="004D307B"/>
    <w:rsid w:val="004D3AF6"/>
    <w:rsid w:val="004D40A3"/>
    <w:rsid w:val="004D4218"/>
    <w:rsid w:val="004D48DE"/>
    <w:rsid w:val="004D4BFB"/>
    <w:rsid w:val="004D5664"/>
    <w:rsid w:val="004D6065"/>
    <w:rsid w:val="004D6363"/>
    <w:rsid w:val="004D6385"/>
    <w:rsid w:val="004D67CB"/>
    <w:rsid w:val="004D6865"/>
    <w:rsid w:val="004D71A9"/>
    <w:rsid w:val="004D7859"/>
    <w:rsid w:val="004D7917"/>
    <w:rsid w:val="004D7FA8"/>
    <w:rsid w:val="004E02AE"/>
    <w:rsid w:val="004E03FD"/>
    <w:rsid w:val="004E11EE"/>
    <w:rsid w:val="004E12B2"/>
    <w:rsid w:val="004E185E"/>
    <w:rsid w:val="004E1D25"/>
    <w:rsid w:val="004E2515"/>
    <w:rsid w:val="004E2BE0"/>
    <w:rsid w:val="004E2C4B"/>
    <w:rsid w:val="004E2FA5"/>
    <w:rsid w:val="004E373A"/>
    <w:rsid w:val="004E49C5"/>
    <w:rsid w:val="004E4CC0"/>
    <w:rsid w:val="004E4F13"/>
    <w:rsid w:val="004E5732"/>
    <w:rsid w:val="004E5AFE"/>
    <w:rsid w:val="004E5B05"/>
    <w:rsid w:val="004E5CB3"/>
    <w:rsid w:val="004E5E00"/>
    <w:rsid w:val="004E7064"/>
    <w:rsid w:val="004E737A"/>
    <w:rsid w:val="004E78C8"/>
    <w:rsid w:val="004E7BF9"/>
    <w:rsid w:val="004F06FB"/>
    <w:rsid w:val="004F0963"/>
    <w:rsid w:val="004F2825"/>
    <w:rsid w:val="004F2CDD"/>
    <w:rsid w:val="004F30B4"/>
    <w:rsid w:val="004F37F0"/>
    <w:rsid w:val="004F3B01"/>
    <w:rsid w:val="004F4207"/>
    <w:rsid w:val="004F4381"/>
    <w:rsid w:val="004F4B02"/>
    <w:rsid w:val="004F4FB8"/>
    <w:rsid w:val="004F5BF3"/>
    <w:rsid w:val="004F5C5A"/>
    <w:rsid w:val="004F5D10"/>
    <w:rsid w:val="004F6043"/>
    <w:rsid w:val="004F692F"/>
    <w:rsid w:val="004F7081"/>
    <w:rsid w:val="004F7290"/>
    <w:rsid w:val="004F7446"/>
    <w:rsid w:val="004F78AA"/>
    <w:rsid w:val="005003DF"/>
    <w:rsid w:val="00500F15"/>
    <w:rsid w:val="00501441"/>
    <w:rsid w:val="00501D13"/>
    <w:rsid w:val="005028B5"/>
    <w:rsid w:val="00503376"/>
    <w:rsid w:val="00503C9B"/>
    <w:rsid w:val="00503EAD"/>
    <w:rsid w:val="005050FB"/>
    <w:rsid w:val="00505386"/>
    <w:rsid w:val="005068E4"/>
    <w:rsid w:val="00506CAE"/>
    <w:rsid w:val="00507893"/>
    <w:rsid w:val="00507B00"/>
    <w:rsid w:val="00507B9C"/>
    <w:rsid w:val="00510751"/>
    <w:rsid w:val="00510E7A"/>
    <w:rsid w:val="005113D6"/>
    <w:rsid w:val="00511476"/>
    <w:rsid w:val="005125BB"/>
    <w:rsid w:val="00512DE3"/>
    <w:rsid w:val="00512F21"/>
    <w:rsid w:val="005136CC"/>
    <w:rsid w:val="00514CC8"/>
    <w:rsid w:val="00515955"/>
    <w:rsid w:val="005167E8"/>
    <w:rsid w:val="00516ACC"/>
    <w:rsid w:val="005203F5"/>
    <w:rsid w:val="00521EF7"/>
    <w:rsid w:val="0052307C"/>
    <w:rsid w:val="00523A33"/>
    <w:rsid w:val="00524265"/>
    <w:rsid w:val="00524CB0"/>
    <w:rsid w:val="00524D75"/>
    <w:rsid w:val="00524F0F"/>
    <w:rsid w:val="00525010"/>
    <w:rsid w:val="00525775"/>
    <w:rsid w:val="0052579D"/>
    <w:rsid w:val="00525911"/>
    <w:rsid w:val="00525E31"/>
    <w:rsid w:val="00526D84"/>
    <w:rsid w:val="0052707B"/>
    <w:rsid w:val="005277B6"/>
    <w:rsid w:val="00527813"/>
    <w:rsid w:val="0052782A"/>
    <w:rsid w:val="005308FF"/>
    <w:rsid w:val="00530F4B"/>
    <w:rsid w:val="00531BD4"/>
    <w:rsid w:val="00531F08"/>
    <w:rsid w:val="005327B6"/>
    <w:rsid w:val="00532855"/>
    <w:rsid w:val="0053287C"/>
    <w:rsid w:val="005331CE"/>
    <w:rsid w:val="0053461F"/>
    <w:rsid w:val="00534C5F"/>
    <w:rsid w:val="0053509D"/>
    <w:rsid w:val="00535534"/>
    <w:rsid w:val="00535D52"/>
    <w:rsid w:val="00535E13"/>
    <w:rsid w:val="00536232"/>
    <w:rsid w:val="0053650A"/>
    <w:rsid w:val="00536833"/>
    <w:rsid w:val="005371F2"/>
    <w:rsid w:val="00537F2E"/>
    <w:rsid w:val="0054008E"/>
    <w:rsid w:val="0054037B"/>
    <w:rsid w:val="00540AD9"/>
    <w:rsid w:val="0054135B"/>
    <w:rsid w:val="005417C6"/>
    <w:rsid w:val="00541AFD"/>
    <w:rsid w:val="00541C69"/>
    <w:rsid w:val="005423B4"/>
    <w:rsid w:val="00543144"/>
    <w:rsid w:val="00543333"/>
    <w:rsid w:val="00543E40"/>
    <w:rsid w:val="00544F7A"/>
    <w:rsid w:val="00545421"/>
    <w:rsid w:val="00546197"/>
    <w:rsid w:val="00547AF9"/>
    <w:rsid w:val="00547B0A"/>
    <w:rsid w:val="00547E4F"/>
    <w:rsid w:val="00550CA9"/>
    <w:rsid w:val="00551CB0"/>
    <w:rsid w:val="00551FCA"/>
    <w:rsid w:val="0055304D"/>
    <w:rsid w:val="00553130"/>
    <w:rsid w:val="0055326C"/>
    <w:rsid w:val="0055482E"/>
    <w:rsid w:val="00554B68"/>
    <w:rsid w:val="00554F48"/>
    <w:rsid w:val="00554FB3"/>
    <w:rsid w:val="005552B2"/>
    <w:rsid w:val="005556F0"/>
    <w:rsid w:val="00555C07"/>
    <w:rsid w:val="005576F7"/>
    <w:rsid w:val="00560492"/>
    <w:rsid w:val="005607A9"/>
    <w:rsid w:val="00561F4B"/>
    <w:rsid w:val="005629F2"/>
    <w:rsid w:val="00562A27"/>
    <w:rsid w:val="00565866"/>
    <w:rsid w:val="005658A5"/>
    <w:rsid w:val="005676E4"/>
    <w:rsid w:val="0056772B"/>
    <w:rsid w:val="0057041C"/>
    <w:rsid w:val="00570586"/>
    <w:rsid w:val="00570B85"/>
    <w:rsid w:val="005719CC"/>
    <w:rsid w:val="00572669"/>
    <w:rsid w:val="0057316B"/>
    <w:rsid w:val="005739DE"/>
    <w:rsid w:val="00574850"/>
    <w:rsid w:val="00575A6D"/>
    <w:rsid w:val="00575ED0"/>
    <w:rsid w:val="0058009B"/>
    <w:rsid w:val="0058025A"/>
    <w:rsid w:val="0058187B"/>
    <w:rsid w:val="005819DD"/>
    <w:rsid w:val="0058268D"/>
    <w:rsid w:val="00582D54"/>
    <w:rsid w:val="0058368D"/>
    <w:rsid w:val="00583984"/>
    <w:rsid w:val="00583DC5"/>
    <w:rsid w:val="00583FF2"/>
    <w:rsid w:val="00585287"/>
    <w:rsid w:val="00585D92"/>
    <w:rsid w:val="00586B81"/>
    <w:rsid w:val="00586D2E"/>
    <w:rsid w:val="00586D95"/>
    <w:rsid w:val="005873E4"/>
    <w:rsid w:val="00587A2A"/>
    <w:rsid w:val="00587F45"/>
    <w:rsid w:val="0059010A"/>
    <w:rsid w:val="00590733"/>
    <w:rsid w:val="005908C4"/>
    <w:rsid w:val="005908D6"/>
    <w:rsid w:val="00590A9D"/>
    <w:rsid w:val="00591355"/>
    <w:rsid w:val="00591F81"/>
    <w:rsid w:val="005928AB"/>
    <w:rsid w:val="00593078"/>
    <w:rsid w:val="0059391C"/>
    <w:rsid w:val="00593F9E"/>
    <w:rsid w:val="005941A5"/>
    <w:rsid w:val="005942D5"/>
    <w:rsid w:val="005943C4"/>
    <w:rsid w:val="0059466A"/>
    <w:rsid w:val="00594752"/>
    <w:rsid w:val="005948EB"/>
    <w:rsid w:val="0059515E"/>
    <w:rsid w:val="00595F2A"/>
    <w:rsid w:val="005962C8"/>
    <w:rsid w:val="00596924"/>
    <w:rsid w:val="00596B5B"/>
    <w:rsid w:val="00597E5D"/>
    <w:rsid w:val="005A085B"/>
    <w:rsid w:val="005A0D01"/>
    <w:rsid w:val="005A0F1C"/>
    <w:rsid w:val="005A1D95"/>
    <w:rsid w:val="005A2608"/>
    <w:rsid w:val="005A29EA"/>
    <w:rsid w:val="005A2E56"/>
    <w:rsid w:val="005A329D"/>
    <w:rsid w:val="005A4B0B"/>
    <w:rsid w:val="005A4C72"/>
    <w:rsid w:val="005A5467"/>
    <w:rsid w:val="005A583A"/>
    <w:rsid w:val="005A5966"/>
    <w:rsid w:val="005A5CD5"/>
    <w:rsid w:val="005A67B8"/>
    <w:rsid w:val="005A72A7"/>
    <w:rsid w:val="005B051F"/>
    <w:rsid w:val="005B0567"/>
    <w:rsid w:val="005B078E"/>
    <w:rsid w:val="005B1220"/>
    <w:rsid w:val="005B141C"/>
    <w:rsid w:val="005B2022"/>
    <w:rsid w:val="005B3367"/>
    <w:rsid w:val="005B4429"/>
    <w:rsid w:val="005B448B"/>
    <w:rsid w:val="005B47C8"/>
    <w:rsid w:val="005B4D18"/>
    <w:rsid w:val="005B5668"/>
    <w:rsid w:val="005B5953"/>
    <w:rsid w:val="005B5CF5"/>
    <w:rsid w:val="005B5F79"/>
    <w:rsid w:val="005B6062"/>
    <w:rsid w:val="005B6D11"/>
    <w:rsid w:val="005B792A"/>
    <w:rsid w:val="005B7F68"/>
    <w:rsid w:val="005C00CC"/>
    <w:rsid w:val="005C0776"/>
    <w:rsid w:val="005C0803"/>
    <w:rsid w:val="005C09A9"/>
    <w:rsid w:val="005C0EAA"/>
    <w:rsid w:val="005C1017"/>
    <w:rsid w:val="005C11EF"/>
    <w:rsid w:val="005C1469"/>
    <w:rsid w:val="005C15B6"/>
    <w:rsid w:val="005C16EE"/>
    <w:rsid w:val="005C1723"/>
    <w:rsid w:val="005C191E"/>
    <w:rsid w:val="005C1BE5"/>
    <w:rsid w:val="005C21B8"/>
    <w:rsid w:val="005C261A"/>
    <w:rsid w:val="005C26E6"/>
    <w:rsid w:val="005C2BB3"/>
    <w:rsid w:val="005C2EFE"/>
    <w:rsid w:val="005C30D3"/>
    <w:rsid w:val="005C3FD8"/>
    <w:rsid w:val="005C3FF1"/>
    <w:rsid w:val="005C404A"/>
    <w:rsid w:val="005C4367"/>
    <w:rsid w:val="005C560A"/>
    <w:rsid w:val="005C5CD8"/>
    <w:rsid w:val="005C5E39"/>
    <w:rsid w:val="005C5F4D"/>
    <w:rsid w:val="005C5FEB"/>
    <w:rsid w:val="005C6357"/>
    <w:rsid w:val="005C67A2"/>
    <w:rsid w:val="005C68D3"/>
    <w:rsid w:val="005C6E87"/>
    <w:rsid w:val="005C6EA5"/>
    <w:rsid w:val="005C79EE"/>
    <w:rsid w:val="005D10EA"/>
    <w:rsid w:val="005D15AF"/>
    <w:rsid w:val="005D1853"/>
    <w:rsid w:val="005D1A0F"/>
    <w:rsid w:val="005D3511"/>
    <w:rsid w:val="005D378B"/>
    <w:rsid w:val="005D4ED6"/>
    <w:rsid w:val="005D717C"/>
    <w:rsid w:val="005D75B1"/>
    <w:rsid w:val="005D7632"/>
    <w:rsid w:val="005D7C23"/>
    <w:rsid w:val="005E05A6"/>
    <w:rsid w:val="005E19B4"/>
    <w:rsid w:val="005E1EE7"/>
    <w:rsid w:val="005E20DA"/>
    <w:rsid w:val="005E20F1"/>
    <w:rsid w:val="005E374B"/>
    <w:rsid w:val="005E3C68"/>
    <w:rsid w:val="005E475E"/>
    <w:rsid w:val="005E4FEF"/>
    <w:rsid w:val="005E534E"/>
    <w:rsid w:val="005E597B"/>
    <w:rsid w:val="005E5CBA"/>
    <w:rsid w:val="005E5FAE"/>
    <w:rsid w:val="005E684F"/>
    <w:rsid w:val="005E6905"/>
    <w:rsid w:val="005E6BCB"/>
    <w:rsid w:val="005E7016"/>
    <w:rsid w:val="005E7729"/>
    <w:rsid w:val="005E7A84"/>
    <w:rsid w:val="005E7E5C"/>
    <w:rsid w:val="005F0059"/>
    <w:rsid w:val="005F03E6"/>
    <w:rsid w:val="005F07DD"/>
    <w:rsid w:val="005F15A5"/>
    <w:rsid w:val="005F2549"/>
    <w:rsid w:val="005F2818"/>
    <w:rsid w:val="005F2A90"/>
    <w:rsid w:val="005F30B5"/>
    <w:rsid w:val="005F3AB7"/>
    <w:rsid w:val="005F3CB3"/>
    <w:rsid w:val="005F4549"/>
    <w:rsid w:val="005F4FE7"/>
    <w:rsid w:val="005F5101"/>
    <w:rsid w:val="005F5778"/>
    <w:rsid w:val="005F6572"/>
    <w:rsid w:val="005F76A4"/>
    <w:rsid w:val="005F7971"/>
    <w:rsid w:val="00600EAD"/>
    <w:rsid w:val="006012EE"/>
    <w:rsid w:val="0060289C"/>
    <w:rsid w:val="006028C3"/>
    <w:rsid w:val="00603617"/>
    <w:rsid w:val="006038D6"/>
    <w:rsid w:val="006044AC"/>
    <w:rsid w:val="006046B6"/>
    <w:rsid w:val="006059EE"/>
    <w:rsid w:val="0060617A"/>
    <w:rsid w:val="00606B8B"/>
    <w:rsid w:val="00606E30"/>
    <w:rsid w:val="00607638"/>
    <w:rsid w:val="0060764C"/>
    <w:rsid w:val="00607DB2"/>
    <w:rsid w:val="006102C5"/>
    <w:rsid w:val="006116F6"/>
    <w:rsid w:val="00611E72"/>
    <w:rsid w:val="006122AA"/>
    <w:rsid w:val="006123A2"/>
    <w:rsid w:val="0061264E"/>
    <w:rsid w:val="00613713"/>
    <w:rsid w:val="00615075"/>
    <w:rsid w:val="006173AF"/>
    <w:rsid w:val="006175CF"/>
    <w:rsid w:val="00617782"/>
    <w:rsid w:val="006178BC"/>
    <w:rsid w:val="006205C1"/>
    <w:rsid w:val="00620D81"/>
    <w:rsid w:val="006216B9"/>
    <w:rsid w:val="0062180E"/>
    <w:rsid w:val="00621C0F"/>
    <w:rsid w:val="00622637"/>
    <w:rsid w:val="006233B5"/>
    <w:rsid w:val="0062340D"/>
    <w:rsid w:val="00623FDF"/>
    <w:rsid w:val="0062416F"/>
    <w:rsid w:val="00624B5C"/>
    <w:rsid w:val="00624E83"/>
    <w:rsid w:val="006252F1"/>
    <w:rsid w:val="006258FC"/>
    <w:rsid w:val="00625FCB"/>
    <w:rsid w:val="0062606D"/>
    <w:rsid w:val="006261CB"/>
    <w:rsid w:val="0062624E"/>
    <w:rsid w:val="00626996"/>
    <w:rsid w:val="0063078B"/>
    <w:rsid w:val="0063085D"/>
    <w:rsid w:val="0063112E"/>
    <w:rsid w:val="006311F5"/>
    <w:rsid w:val="006312FE"/>
    <w:rsid w:val="00631502"/>
    <w:rsid w:val="0063190E"/>
    <w:rsid w:val="006319DE"/>
    <w:rsid w:val="00632516"/>
    <w:rsid w:val="0063253F"/>
    <w:rsid w:val="00632624"/>
    <w:rsid w:val="006326A8"/>
    <w:rsid w:val="006328C1"/>
    <w:rsid w:val="00633479"/>
    <w:rsid w:val="00633CAB"/>
    <w:rsid w:val="00634477"/>
    <w:rsid w:val="006344A4"/>
    <w:rsid w:val="006348EB"/>
    <w:rsid w:val="00635564"/>
    <w:rsid w:val="00635FF3"/>
    <w:rsid w:val="0063614F"/>
    <w:rsid w:val="00636784"/>
    <w:rsid w:val="00636A1F"/>
    <w:rsid w:val="00636FE4"/>
    <w:rsid w:val="00637C32"/>
    <w:rsid w:val="00637D64"/>
    <w:rsid w:val="006404BF"/>
    <w:rsid w:val="006408EC"/>
    <w:rsid w:val="006410AC"/>
    <w:rsid w:val="006411FD"/>
    <w:rsid w:val="006415CF"/>
    <w:rsid w:val="006418F8"/>
    <w:rsid w:val="00642A59"/>
    <w:rsid w:val="00642AEB"/>
    <w:rsid w:val="00643CD3"/>
    <w:rsid w:val="00643D1C"/>
    <w:rsid w:val="00644C82"/>
    <w:rsid w:val="006463E2"/>
    <w:rsid w:val="00646CB5"/>
    <w:rsid w:val="0064709A"/>
    <w:rsid w:val="006472F5"/>
    <w:rsid w:val="006477B3"/>
    <w:rsid w:val="006510FA"/>
    <w:rsid w:val="00651437"/>
    <w:rsid w:val="00651C53"/>
    <w:rsid w:val="006520EC"/>
    <w:rsid w:val="006523AD"/>
    <w:rsid w:val="006523C6"/>
    <w:rsid w:val="0065251A"/>
    <w:rsid w:val="00652BD8"/>
    <w:rsid w:val="0065390D"/>
    <w:rsid w:val="0065400C"/>
    <w:rsid w:val="00654FE7"/>
    <w:rsid w:val="006550E7"/>
    <w:rsid w:val="006551F3"/>
    <w:rsid w:val="00655E22"/>
    <w:rsid w:val="00655E60"/>
    <w:rsid w:val="00655F3B"/>
    <w:rsid w:val="00656812"/>
    <w:rsid w:val="0065711D"/>
    <w:rsid w:val="00657394"/>
    <w:rsid w:val="006606E2"/>
    <w:rsid w:val="006608E6"/>
    <w:rsid w:val="00660FC0"/>
    <w:rsid w:val="00661DE8"/>
    <w:rsid w:val="006627C9"/>
    <w:rsid w:val="00663677"/>
    <w:rsid w:val="006638B1"/>
    <w:rsid w:val="006640B1"/>
    <w:rsid w:val="00664C14"/>
    <w:rsid w:val="00665680"/>
    <w:rsid w:val="00665702"/>
    <w:rsid w:val="00666631"/>
    <w:rsid w:val="00667756"/>
    <w:rsid w:val="006677A5"/>
    <w:rsid w:val="00667EAC"/>
    <w:rsid w:val="006713F8"/>
    <w:rsid w:val="0067240C"/>
    <w:rsid w:val="006724D8"/>
    <w:rsid w:val="0067269C"/>
    <w:rsid w:val="006731A0"/>
    <w:rsid w:val="00673DA8"/>
    <w:rsid w:val="00673FE1"/>
    <w:rsid w:val="00674355"/>
    <w:rsid w:val="006744D9"/>
    <w:rsid w:val="006757A3"/>
    <w:rsid w:val="006758D1"/>
    <w:rsid w:val="00675FE2"/>
    <w:rsid w:val="006760F6"/>
    <w:rsid w:val="0067642D"/>
    <w:rsid w:val="00676591"/>
    <w:rsid w:val="006767B0"/>
    <w:rsid w:val="00676B07"/>
    <w:rsid w:val="006771D9"/>
    <w:rsid w:val="006775A8"/>
    <w:rsid w:val="00677985"/>
    <w:rsid w:val="006808DB"/>
    <w:rsid w:val="00681153"/>
    <w:rsid w:val="0068125C"/>
    <w:rsid w:val="0068132F"/>
    <w:rsid w:val="00681657"/>
    <w:rsid w:val="00682BBA"/>
    <w:rsid w:val="00683D85"/>
    <w:rsid w:val="00683F7E"/>
    <w:rsid w:val="00683F93"/>
    <w:rsid w:val="006843AF"/>
    <w:rsid w:val="00684A76"/>
    <w:rsid w:val="00684B6A"/>
    <w:rsid w:val="006856B8"/>
    <w:rsid w:val="00685F9F"/>
    <w:rsid w:val="00686016"/>
    <w:rsid w:val="00686C73"/>
    <w:rsid w:val="006870DB"/>
    <w:rsid w:val="006875E1"/>
    <w:rsid w:val="0069074E"/>
    <w:rsid w:val="00690E2C"/>
    <w:rsid w:val="006912D1"/>
    <w:rsid w:val="006913F1"/>
    <w:rsid w:val="00691F3E"/>
    <w:rsid w:val="0069207A"/>
    <w:rsid w:val="0069257A"/>
    <w:rsid w:val="00692AEE"/>
    <w:rsid w:val="006937D5"/>
    <w:rsid w:val="0069399C"/>
    <w:rsid w:val="00693A7D"/>
    <w:rsid w:val="00693DA7"/>
    <w:rsid w:val="00693F73"/>
    <w:rsid w:val="006947F0"/>
    <w:rsid w:val="00694BAD"/>
    <w:rsid w:val="00695199"/>
    <w:rsid w:val="00695BF4"/>
    <w:rsid w:val="00695D19"/>
    <w:rsid w:val="00696940"/>
    <w:rsid w:val="00696D35"/>
    <w:rsid w:val="00697217"/>
    <w:rsid w:val="0069757C"/>
    <w:rsid w:val="006A0036"/>
    <w:rsid w:val="006A0AD1"/>
    <w:rsid w:val="006A0FC3"/>
    <w:rsid w:val="006A16FF"/>
    <w:rsid w:val="006A188F"/>
    <w:rsid w:val="006A18F2"/>
    <w:rsid w:val="006A1C77"/>
    <w:rsid w:val="006A223C"/>
    <w:rsid w:val="006A2312"/>
    <w:rsid w:val="006A2474"/>
    <w:rsid w:val="006A28BE"/>
    <w:rsid w:val="006A2CBC"/>
    <w:rsid w:val="006A4FF4"/>
    <w:rsid w:val="006A50B5"/>
    <w:rsid w:val="006A549A"/>
    <w:rsid w:val="006A64C8"/>
    <w:rsid w:val="006A6CAB"/>
    <w:rsid w:val="006B0041"/>
    <w:rsid w:val="006B03AA"/>
    <w:rsid w:val="006B083A"/>
    <w:rsid w:val="006B08DE"/>
    <w:rsid w:val="006B0935"/>
    <w:rsid w:val="006B0D6B"/>
    <w:rsid w:val="006B12EF"/>
    <w:rsid w:val="006B18FC"/>
    <w:rsid w:val="006B1C59"/>
    <w:rsid w:val="006B2650"/>
    <w:rsid w:val="006B3E16"/>
    <w:rsid w:val="006B3F3F"/>
    <w:rsid w:val="006B4115"/>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AE"/>
    <w:rsid w:val="006D0CF1"/>
    <w:rsid w:val="006D0FC3"/>
    <w:rsid w:val="006D1C64"/>
    <w:rsid w:val="006D2020"/>
    <w:rsid w:val="006D2F8A"/>
    <w:rsid w:val="006D302A"/>
    <w:rsid w:val="006D3063"/>
    <w:rsid w:val="006D3D0F"/>
    <w:rsid w:val="006D4241"/>
    <w:rsid w:val="006D46CB"/>
    <w:rsid w:val="006D4A70"/>
    <w:rsid w:val="006D5052"/>
    <w:rsid w:val="006D541C"/>
    <w:rsid w:val="006D565E"/>
    <w:rsid w:val="006D59DD"/>
    <w:rsid w:val="006D5CC7"/>
    <w:rsid w:val="006D6145"/>
    <w:rsid w:val="006D6CFF"/>
    <w:rsid w:val="006D7134"/>
    <w:rsid w:val="006D7B27"/>
    <w:rsid w:val="006D7D34"/>
    <w:rsid w:val="006E0C56"/>
    <w:rsid w:val="006E1624"/>
    <w:rsid w:val="006E178F"/>
    <w:rsid w:val="006E1B28"/>
    <w:rsid w:val="006E1CAA"/>
    <w:rsid w:val="006E1D6C"/>
    <w:rsid w:val="006E213C"/>
    <w:rsid w:val="006E249F"/>
    <w:rsid w:val="006E2577"/>
    <w:rsid w:val="006E3112"/>
    <w:rsid w:val="006E4356"/>
    <w:rsid w:val="006E4399"/>
    <w:rsid w:val="006E46D0"/>
    <w:rsid w:val="006E5057"/>
    <w:rsid w:val="006E55B5"/>
    <w:rsid w:val="006E5FFB"/>
    <w:rsid w:val="006E6599"/>
    <w:rsid w:val="006E6E30"/>
    <w:rsid w:val="006E6FE5"/>
    <w:rsid w:val="006E778F"/>
    <w:rsid w:val="006E7859"/>
    <w:rsid w:val="006E7A97"/>
    <w:rsid w:val="006F0ACE"/>
    <w:rsid w:val="006F0D06"/>
    <w:rsid w:val="006F0E72"/>
    <w:rsid w:val="006F0FAA"/>
    <w:rsid w:val="006F1573"/>
    <w:rsid w:val="006F1CCA"/>
    <w:rsid w:val="006F2694"/>
    <w:rsid w:val="006F2898"/>
    <w:rsid w:val="006F2A68"/>
    <w:rsid w:val="006F3228"/>
    <w:rsid w:val="006F343D"/>
    <w:rsid w:val="006F4AA6"/>
    <w:rsid w:val="006F4B6E"/>
    <w:rsid w:val="006F4DBC"/>
    <w:rsid w:val="006F4F21"/>
    <w:rsid w:val="006F5D37"/>
    <w:rsid w:val="006F6971"/>
    <w:rsid w:val="006F6B45"/>
    <w:rsid w:val="006F6E6E"/>
    <w:rsid w:val="006F7BA6"/>
    <w:rsid w:val="006F7C85"/>
    <w:rsid w:val="00700830"/>
    <w:rsid w:val="00700AC7"/>
    <w:rsid w:val="00701080"/>
    <w:rsid w:val="007014DA"/>
    <w:rsid w:val="00701DA0"/>
    <w:rsid w:val="00702CB0"/>
    <w:rsid w:val="00703BF8"/>
    <w:rsid w:val="0070403D"/>
    <w:rsid w:val="00704120"/>
    <w:rsid w:val="007047D6"/>
    <w:rsid w:val="0070489E"/>
    <w:rsid w:val="00704EAD"/>
    <w:rsid w:val="00704F8D"/>
    <w:rsid w:val="00705136"/>
    <w:rsid w:val="00705161"/>
    <w:rsid w:val="00705759"/>
    <w:rsid w:val="00705EB8"/>
    <w:rsid w:val="00706076"/>
    <w:rsid w:val="00706A24"/>
    <w:rsid w:val="00706CEE"/>
    <w:rsid w:val="007071C4"/>
    <w:rsid w:val="0070785B"/>
    <w:rsid w:val="007078E2"/>
    <w:rsid w:val="00707A97"/>
    <w:rsid w:val="00707E28"/>
    <w:rsid w:val="00710005"/>
    <w:rsid w:val="007108D8"/>
    <w:rsid w:val="00710BB2"/>
    <w:rsid w:val="007113BE"/>
    <w:rsid w:val="00711406"/>
    <w:rsid w:val="0071157E"/>
    <w:rsid w:val="00711BE0"/>
    <w:rsid w:val="00711CF7"/>
    <w:rsid w:val="00711F11"/>
    <w:rsid w:val="00712B7E"/>
    <w:rsid w:val="00712CBA"/>
    <w:rsid w:val="00712F7E"/>
    <w:rsid w:val="007148D0"/>
    <w:rsid w:val="00714919"/>
    <w:rsid w:val="00714D88"/>
    <w:rsid w:val="00714F57"/>
    <w:rsid w:val="00716001"/>
    <w:rsid w:val="00717AFC"/>
    <w:rsid w:val="00717CBD"/>
    <w:rsid w:val="00720CE6"/>
    <w:rsid w:val="0072166E"/>
    <w:rsid w:val="00721679"/>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6DFC"/>
    <w:rsid w:val="00727071"/>
    <w:rsid w:val="00727242"/>
    <w:rsid w:val="00731097"/>
    <w:rsid w:val="00731359"/>
    <w:rsid w:val="007313B7"/>
    <w:rsid w:val="00731E1D"/>
    <w:rsid w:val="00732226"/>
    <w:rsid w:val="007328D6"/>
    <w:rsid w:val="00732EE8"/>
    <w:rsid w:val="0073334B"/>
    <w:rsid w:val="0073413D"/>
    <w:rsid w:val="0073419D"/>
    <w:rsid w:val="00734EB7"/>
    <w:rsid w:val="00735DFF"/>
    <w:rsid w:val="00736538"/>
    <w:rsid w:val="00737096"/>
    <w:rsid w:val="00737847"/>
    <w:rsid w:val="00737EE2"/>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8C0"/>
    <w:rsid w:val="00751CF0"/>
    <w:rsid w:val="0075227C"/>
    <w:rsid w:val="00752632"/>
    <w:rsid w:val="00753033"/>
    <w:rsid w:val="00753908"/>
    <w:rsid w:val="00753A6B"/>
    <w:rsid w:val="00753E15"/>
    <w:rsid w:val="007550B4"/>
    <w:rsid w:val="007554AD"/>
    <w:rsid w:val="0075605F"/>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433C"/>
    <w:rsid w:val="0076471F"/>
    <w:rsid w:val="00764831"/>
    <w:rsid w:val="007656A6"/>
    <w:rsid w:val="007663F2"/>
    <w:rsid w:val="00766C7E"/>
    <w:rsid w:val="0076716E"/>
    <w:rsid w:val="007673E3"/>
    <w:rsid w:val="007677DE"/>
    <w:rsid w:val="00770C66"/>
    <w:rsid w:val="00770E0E"/>
    <w:rsid w:val="00770EA8"/>
    <w:rsid w:val="00770EF3"/>
    <w:rsid w:val="00771752"/>
    <w:rsid w:val="00771D55"/>
    <w:rsid w:val="0077210F"/>
    <w:rsid w:val="00772F91"/>
    <w:rsid w:val="0077333A"/>
    <w:rsid w:val="00773598"/>
    <w:rsid w:val="0077365E"/>
    <w:rsid w:val="00773968"/>
    <w:rsid w:val="007739A8"/>
    <w:rsid w:val="00773AFC"/>
    <w:rsid w:val="00773F65"/>
    <w:rsid w:val="00773F82"/>
    <w:rsid w:val="0077434B"/>
    <w:rsid w:val="007754EA"/>
    <w:rsid w:val="007758C9"/>
    <w:rsid w:val="00776637"/>
    <w:rsid w:val="00776F38"/>
    <w:rsid w:val="007771C3"/>
    <w:rsid w:val="00777E61"/>
    <w:rsid w:val="00781476"/>
    <w:rsid w:val="0078307E"/>
    <w:rsid w:val="007832EC"/>
    <w:rsid w:val="007834C0"/>
    <w:rsid w:val="00783C29"/>
    <w:rsid w:val="00784107"/>
    <w:rsid w:val="007846F4"/>
    <w:rsid w:val="00785BD6"/>
    <w:rsid w:val="007861F4"/>
    <w:rsid w:val="007864B9"/>
    <w:rsid w:val="007867BB"/>
    <w:rsid w:val="00786C7A"/>
    <w:rsid w:val="00786E86"/>
    <w:rsid w:val="00787FC2"/>
    <w:rsid w:val="00790FEC"/>
    <w:rsid w:val="0079187E"/>
    <w:rsid w:val="00791CC0"/>
    <w:rsid w:val="00791D15"/>
    <w:rsid w:val="00792559"/>
    <w:rsid w:val="007927C7"/>
    <w:rsid w:val="007928BC"/>
    <w:rsid w:val="007929B7"/>
    <w:rsid w:val="00793B4C"/>
    <w:rsid w:val="007942B9"/>
    <w:rsid w:val="0079485D"/>
    <w:rsid w:val="00794A64"/>
    <w:rsid w:val="007951C7"/>
    <w:rsid w:val="007957F6"/>
    <w:rsid w:val="00795C21"/>
    <w:rsid w:val="0079695A"/>
    <w:rsid w:val="00796CD6"/>
    <w:rsid w:val="00796FBD"/>
    <w:rsid w:val="00797092"/>
    <w:rsid w:val="0079758B"/>
    <w:rsid w:val="007975C5"/>
    <w:rsid w:val="00797A62"/>
    <w:rsid w:val="00797D4D"/>
    <w:rsid w:val="007A065B"/>
    <w:rsid w:val="007A0BD1"/>
    <w:rsid w:val="007A1CE4"/>
    <w:rsid w:val="007A2462"/>
    <w:rsid w:val="007A2722"/>
    <w:rsid w:val="007A29A7"/>
    <w:rsid w:val="007A323B"/>
    <w:rsid w:val="007A38AC"/>
    <w:rsid w:val="007A393B"/>
    <w:rsid w:val="007A419D"/>
    <w:rsid w:val="007A5275"/>
    <w:rsid w:val="007A5B0B"/>
    <w:rsid w:val="007A5C04"/>
    <w:rsid w:val="007A61D2"/>
    <w:rsid w:val="007A6809"/>
    <w:rsid w:val="007A72FB"/>
    <w:rsid w:val="007A74EF"/>
    <w:rsid w:val="007A7992"/>
    <w:rsid w:val="007A7E69"/>
    <w:rsid w:val="007B08CA"/>
    <w:rsid w:val="007B0C6C"/>
    <w:rsid w:val="007B0D5D"/>
    <w:rsid w:val="007B0DE3"/>
    <w:rsid w:val="007B2675"/>
    <w:rsid w:val="007B27D2"/>
    <w:rsid w:val="007B2EAC"/>
    <w:rsid w:val="007B3FDB"/>
    <w:rsid w:val="007B44BA"/>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870"/>
    <w:rsid w:val="007C6A51"/>
    <w:rsid w:val="007C6B6F"/>
    <w:rsid w:val="007C72A8"/>
    <w:rsid w:val="007D05FD"/>
    <w:rsid w:val="007D1167"/>
    <w:rsid w:val="007D1BA4"/>
    <w:rsid w:val="007D2289"/>
    <w:rsid w:val="007D2823"/>
    <w:rsid w:val="007D2899"/>
    <w:rsid w:val="007D3169"/>
    <w:rsid w:val="007D382B"/>
    <w:rsid w:val="007D3ACC"/>
    <w:rsid w:val="007D47CD"/>
    <w:rsid w:val="007D5A97"/>
    <w:rsid w:val="007D6CE6"/>
    <w:rsid w:val="007D73BC"/>
    <w:rsid w:val="007D7A27"/>
    <w:rsid w:val="007E0A2A"/>
    <w:rsid w:val="007E1275"/>
    <w:rsid w:val="007E1A22"/>
    <w:rsid w:val="007E1A6A"/>
    <w:rsid w:val="007E211F"/>
    <w:rsid w:val="007E2178"/>
    <w:rsid w:val="007E24ED"/>
    <w:rsid w:val="007E32D9"/>
    <w:rsid w:val="007E3359"/>
    <w:rsid w:val="007E438E"/>
    <w:rsid w:val="007E44BB"/>
    <w:rsid w:val="007E57E8"/>
    <w:rsid w:val="007E5B8D"/>
    <w:rsid w:val="007E5EB2"/>
    <w:rsid w:val="007E7388"/>
    <w:rsid w:val="007E74E4"/>
    <w:rsid w:val="007E7886"/>
    <w:rsid w:val="007E7A4C"/>
    <w:rsid w:val="007E7CBD"/>
    <w:rsid w:val="007F0125"/>
    <w:rsid w:val="007F0B26"/>
    <w:rsid w:val="007F1496"/>
    <w:rsid w:val="007F2CD1"/>
    <w:rsid w:val="007F2D66"/>
    <w:rsid w:val="007F2DE0"/>
    <w:rsid w:val="007F3F2A"/>
    <w:rsid w:val="007F45BA"/>
    <w:rsid w:val="007F4D6A"/>
    <w:rsid w:val="007F51CC"/>
    <w:rsid w:val="007F5BE1"/>
    <w:rsid w:val="007F5F94"/>
    <w:rsid w:val="007F6091"/>
    <w:rsid w:val="007F6861"/>
    <w:rsid w:val="007F72A0"/>
    <w:rsid w:val="007F7987"/>
    <w:rsid w:val="007F7FA9"/>
    <w:rsid w:val="008000EE"/>
    <w:rsid w:val="00800113"/>
    <w:rsid w:val="00800130"/>
    <w:rsid w:val="008006F9"/>
    <w:rsid w:val="00800F29"/>
    <w:rsid w:val="008017C0"/>
    <w:rsid w:val="00801901"/>
    <w:rsid w:val="00801D20"/>
    <w:rsid w:val="008027A2"/>
    <w:rsid w:val="00802DF8"/>
    <w:rsid w:val="00803BB2"/>
    <w:rsid w:val="00804227"/>
    <w:rsid w:val="0080533F"/>
    <w:rsid w:val="008064FA"/>
    <w:rsid w:val="00806522"/>
    <w:rsid w:val="00806CBB"/>
    <w:rsid w:val="00806D18"/>
    <w:rsid w:val="008070E2"/>
    <w:rsid w:val="00807123"/>
    <w:rsid w:val="0080737A"/>
    <w:rsid w:val="008077EA"/>
    <w:rsid w:val="00807B11"/>
    <w:rsid w:val="00807B5C"/>
    <w:rsid w:val="00810344"/>
    <w:rsid w:val="008125C7"/>
    <w:rsid w:val="008136B6"/>
    <w:rsid w:val="00813F05"/>
    <w:rsid w:val="008144EA"/>
    <w:rsid w:val="0081465C"/>
    <w:rsid w:val="008152C9"/>
    <w:rsid w:val="00815410"/>
    <w:rsid w:val="00815824"/>
    <w:rsid w:val="008158AC"/>
    <w:rsid w:val="00815D9B"/>
    <w:rsid w:val="00815F92"/>
    <w:rsid w:val="008167D2"/>
    <w:rsid w:val="008167F9"/>
    <w:rsid w:val="008169E8"/>
    <w:rsid w:val="00816A0D"/>
    <w:rsid w:val="00816A67"/>
    <w:rsid w:val="00817528"/>
    <w:rsid w:val="008209B8"/>
    <w:rsid w:val="00821285"/>
    <w:rsid w:val="00821B3A"/>
    <w:rsid w:val="00822637"/>
    <w:rsid w:val="0082276A"/>
    <w:rsid w:val="008228C6"/>
    <w:rsid w:val="00822C1A"/>
    <w:rsid w:val="008233DC"/>
    <w:rsid w:val="00823B06"/>
    <w:rsid w:val="0082472F"/>
    <w:rsid w:val="00824D2A"/>
    <w:rsid w:val="00824D7B"/>
    <w:rsid w:val="0082599D"/>
    <w:rsid w:val="00826CB4"/>
    <w:rsid w:val="00827324"/>
    <w:rsid w:val="00827F68"/>
    <w:rsid w:val="0083033F"/>
    <w:rsid w:val="00831007"/>
    <w:rsid w:val="008310D9"/>
    <w:rsid w:val="00831277"/>
    <w:rsid w:val="00831355"/>
    <w:rsid w:val="008318A3"/>
    <w:rsid w:val="00831DF1"/>
    <w:rsid w:val="0083247C"/>
    <w:rsid w:val="00832A8A"/>
    <w:rsid w:val="00834639"/>
    <w:rsid w:val="00834BF1"/>
    <w:rsid w:val="00834D86"/>
    <w:rsid w:val="00834DA6"/>
    <w:rsid w:val="00834F66"/>
    <w:rsid w:val="00835FD5"/>
    <w:rsid w:val="00836C03"/>
    <w:rsid w:val="00837AA5"/>
    <w:rsid w:val="00837EB7"/>
    <w:rsid w:val="0084009E"/>
    <w:rsid w:val="00840142"/>
    <w:rsid w:val="0084078A"/>
    <w:rsid w:val="008409E8"/>
    <w:rsid w:val="00841439"/>
    <w:rsid w:val="00841619"/>
    <w:rsid w:val="00842010"/>
    <w:rsid w:val="0084303C"/>
    <w:rsid w:val="0084341D"/>
    <w:rsid w:val="00843512"/>
    <w:rsid w:val="008436A4"/>
    <w:rsid w:val="0084379E"/>
    <w:rsid w:val="00844161"/>
    <w:rsid w:val="0084423C"/>
    <w:rsid w:val="008444D3"/>
    <w:rsid w:val="008448A4"/>
    <w:rsid w:val="00844A4B"/>
    <w:rsid w:val="00845B58"/>
    <w:rsid w:val="00846038"/>
    <w:rsid w:val="008460F2"/>
    <w:rsid w:val="00846244"/>
    <w:rsid w:val="0084627F"/>
    <w:rsid w:val="00846A26"/>
    <w:rsid w:val="00847AD4"/>
    <w:rsid w:val="00847C85"/>
    <w:rsid w:val="00847D73"/>
    <w:rsid w:val="008505D7"/>
    <w:rsid w:val="0085064A"/>
    <w:rsid w:val="00850756"/>
    <w:rsid w:val="008510A6"/>
    <w:rsid w:val="00851B52"/>
    <w:rsid w:val="00852B05"/>
    <w:rsid w:val="00853B27"/>
    <w:rsid w:val="008540F6"/>
    <w:rsid w:val="008546DD"/>
    <w:rsid w:val="008562A0"/>
    <w:rsid w:val="008565EF"/>
    <w:rsid w:val="0085660A"/>
    <w:rsid w:val="00856FF7"/>
    <w:rsid w:val="0085775F"/>
    <w:rsid w:val="00857778"/>
    <w:rsid w:val="00857AA3"/>
    <w:rsid w:val="00857D43"/>
    <w:rsid w:val="00857E78"/>
    <w:rsid w:val="00860269"/>
    <w:rsid w:val="0086069F"/>
    <w:rsid w:val="008616AE"/>
    <w:rsid w:val="00861728"/>
    <w:rsid w:val="008622A1"/>
    <w:rsid w:val="008632C0"/>
    <w:rsid w:val="008642B0"/>
    <w:rsid w:val="00864879"/>
    <w:rsid w:val="0086571F"/>
    <w:rsid w:val="00865B22"/>
    <w:rsid w:val="00866189"/>
    <w:rsid w:val="0086746B"/>
    <w:rsid w:val="0086772C"/>
    <w:rsid w:val="00867D3B"/>
    <w:rsid w:val="00871CE9"/>
    <w:rsid w:val="008722D8"/>
    <w:rsid w:val="00872994"/>
    <w:rsid w:val="00872CF1"/>
    <w:rsid w:val="00873FC6"/>
    <w:rsid w:val="00874493"/>
    <w:rsid w:val="00874537"/>
    <w:rsid w:val="00874DFD"/>
    <w:rsid w:val="0087541C"/>
    <w:rsid w:val="008760A4"/>
    <w:rsid w:val="0087630F"/>
    <w:rsid w:val="008765A6"/>
    <w:rsid w:val="008772BE"/>
    <w:rsid w:val="0087777D"/>
    <w:rsid w:val="00877F16"/>
    <w:rsid w:val="00880F6C"/>
    <w:rsid w:val="00881166"/>
    <w:rsid w:val="00881712"/>
    <w:rsid w:val="00881D0A"/>
    <w:rsid w:val="00882ACF"/>
    <w:rsid w:val="00882E2E"/>
    <w:rsid w:val="00883201"/>
    <w:rsid w:val="00883590"/>
    <w:rsid w:val="00883CF5"/>
    <w:rsid w:val="00883D7E"/>
    <w:rsid w:val="00883EEA"/>
    <w:rsid w:val="00884495"/>
    <w:rsid w:val="0088486F"/>
    <w:rsid w:val="00884924"/>
    <w:rsid w:val="00884952"/>
    <w:rsid w:val="0088499F"/>
    <w:rsid w:val="00884B5D"/>
    <w:rsid w:val="00884C9A"/>
    <w:rsid w:val="008854F0"/>
    <w:rsid w:val="00885C1D"/>
    <w:rsid w:val="00885CB4"/>
    <w:rsid w:val="00885FD5"/>
    <w:rsid w:val="00886387"/>
    <w:rsid w:val="008863FC"/>
    <w:rsid w:val="00886554"/>
    <w:rsid w:val="00886758"/>
    <w:rsid w:val="00886A76"/>
    <w:rsid w:val="00887156"/>
    <w:rsid w:val="0088723B"/>
    <w:rsid w:val="0088737D"/>
    <w:rsid w:val="008875A4"/>
    <w:rsid w:val="00887984"/>
    <w:rsid w:val="00887AA1"/>
    <w:rsid w:val="00887BB1"/>
    <w:rsid w:val="00887E9B"/>
    <w:rsid w:val="00890B40"/>
    <w:rsid w:val="00890CBF"/>
    <w:rsid w:val="00891702"/>
    <w:rsid w:val="00891718"/>
    <w:rsid w:val="00891E17"/>
    <w:rsid w:val="00892B87"/>
    <w:rsid w:val="00892DDB"/>
    <w:rsid w:val="008930BE"/>
    <w:rsid w:val="008931D2"/>
    <w:rsid w:val="0089367F"/>
    <w:rsid w:val="008939B9"/>
    <w:rsid w:val="0089466D"/>
    <w:rsid w:val="008951A8"/>
    <w:rsid w:val="008968D7"/>
    <w:rsid w:val="00896960"/>
    <w:rsid w:val="00896B49"/>
    <w:rsid w:val="00896DB2"/>
    <w:rsid w:val="008A08F8"/>
    <w:rsid w:val="008A0E21"/>
    <w:rsid w:val="008A1CAD"/>
    <w:rsid w:val="008A1EB8"/>
    <w:rsid w:val="008A2168"/>
    <w:rsid w:val="008A25F1"/>
    <w:rsid w:val="008A2701"/>
    <w:rsid w:val="008A4270"/>
    <w:rsid w:val="008A4C71"/>
    <w:rsid w:val="008A64D7"/>
    <w:rsid w:val="008A686A"/>
    <w:rsid w:val="008A74A1"/>
    <w:rsid w:val="008A7D0D"/>
    <w:rsid w:val="008A7E55"/>
    <w:rsid w:val="008B00C7"/>
    <w:rsid w:val="008B040C"/>
    <w:rsid w:val="008B08A2"/>
    <w:rsid w:val="008B0D0D"/>
    <w:rsid w:val="008B0F95"/>
    <w:rsid w:val="008B13DF"/>
    <w:rsid w:val="008B1C49"/>
    <w:rsid w:val="008B1ED0"/>
    <w:rsid w:val="008B2950"/>
    <w:rsid w:val="008B356B"/>
    <w:rsid w:val="008B39E6"/>
    <w:rsid w:val="008B4E9B"/>
    <w:rsid w:val="008B52B5"/>
    <w:rsid w:val="008B5A34"/>
    <w:rsid w:val="008B62B4"/>
    <w:rsid w:val="008B64A6"/>
    <w:rsid w:val="008B68F0"/>
    <w:rsid w:val="008B6932"/>
    <w:rsid w:val="008B6940"/>
    <w:rsid w:val="008B77F7"/>
    <w:rsid w:val="008B7B1D"/>
    <w:rsid w:val="008C01D9"/>
    <w:rsid w:val="008C0215"/>
    <w:rsid w:val="008C10DA"/>
    <w:rsid w:val="008C15DD"/>
    <w:rsid w:val="008C21C3"/>
    <w:rsid w:val="008C23A2"/>
    <w:rsid w:val="008C2477"/>
    <w:rsid w:val="008C3023"/>
    <w:rsid w:val="008C371D"/>
    <w:rsid w:val="008C403E"/>
    <w:rsid w:val="008C5908"/>
    <w:rsid w:val="008C5C97"/>
    <w:rsid w:val="008C60E5"/>
    <w:rsid w:val="008C7629"/>
    <w:rsid w:val="008C7A3B"/>
    <w:rsid w:val="008C7B44"/>
    <w:rsid w:val="008D05D9"/>
    <w:rsid w:val="008D0A01"/>
    <w:rsid w:val="008D0D35"/>
    <w:rsid w:val="008D0DFF"/>
    <w:rsid w:val="008D1964"/>
    <w:rsid w:val="008D1D6F"/>
    <w:rsid w:val="008D207A"/>
    <w:rsid w:val="008D23C6"/>
    <w:rsid w:val="008D2445"/>
    <w:rsid w:val="008D24AB"/>
    <w:rsid w:val="008D2638"/>
    <w:rsid w:val="008D2874"/>
    <w:rsid w:val="008D31B4"/>
    <w:rsid w:val="008D3567"/>
    <w:rsid w:val="008D3952"/>
    <w:rsid w:val="008D3AAB"/>
    <w:rsid w:val="008D3F73"/>
    <w:rsid w:val="008D56F4"/>
    <w:rsid w:val="008D59F7"/>
    <w:rsid w:val="008D5A0A"/>
    <w:rsid w:val="008D5A2D"/>
    <w:rsid w:val="008D5C60"/>
    <w:rsid w:val="008D5D7D"/>
    <w:rsid w:val="008D5E51"/>
    <w:rsid w:val="008D7109"/>
    <w:rsid w:val="008D7742"/>
    <w:rsid w:val="008E0FA4"/>
    <w:rsid w:val="008E1130"/>
    <w:rsid w:val="008E2080"/>
    <w:rsid w:val="008E2C29"/>
    <w:rsid w:val="008E3533"/>
    <w:rsid w:val="008E4604"/>
    <w:rsid w:val="008E4B36"/>
    <w:rsid w:val="008E4B5B"/>
    <w:rsid w:val="008E584F"/>
    <w:rsid w:val="008E7145"/>
    <w:rsid w:val="008E742E"/>
    <w:rsid w:val="008E7E24"/>
    <w:rsid w:val="008F009E"/>
    <w:rsid w:val="008F05D8"/>
    <w:rsid w:val="008F088C"/>
    <w:rsid w:val="008F103C"/>
    <w:rsid w:val="008F1ACD"/>
    <w:rsid w:val="008F2311"/>
    <w:rsid w:val="008F2E34"/>
    <w:rsid w:val="008F2E41"/>
    <w:rsid w:val="008F33AA"/>
    <w:rsid w:val="008F38FD"/>
    <w:rsid w:val="008F39F2"/>
    <w:rsid w:val="008F455D"/>
    <w:rsid w:val="008F532F"/>
    <w:rsid w:val="008F5395"/>
    <w:rsid w:val="008F54BD"/>
    <w:rsid w:val="008F5666"/>
    <w:rsid w:val="008F5A5B"/>
    <w:rsid w:val="008F5D19"/>
    <w:rsid w:val="008F5EA6"/>
    <w:rsid w:val="008F6101"/>
    <w:rsid w:val="008F61F4"/>
    <w:rsid w:val="008F6206"/>
    <w:rsid w:val="008F63AD"/>
    <w:rsid w:val="008F6897"/>
    <w:rsid w:val="008F73D1"/>
    <w:rsid w:val="008F740C"/>
    <w:rsid w:val="009005EE"/>
    <w:rsid w:val="0090064F"/>
    <w:rsid w:val="00900663"/>
    <w:rsid w:val="00901A9C"/>
    <w:rsid w:val="00903D25"/>
    <w:rsid w:val="00903EC0"/>
    <w:rsid w:val="009040DC"/>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70B"/>
    <w:rsid w:val="00917B84"/>
    <w:rsid w:val="00920205"/>
    <w:rsid w:val="00921949"/>
    <w:rsid w:val="00921DCD"/>
    <w:rsid w:val="009226DE"/>
    <w:rsid w:val="0092276F"/>
    <w:rsid w:val="00922BF6"/>
    <w:rsid w:val="00922DE5"/>
    <w:rsid w:val="00922FA1"/>
    <w:rsid w:val="00923C16"/>
    <w:rsid w:val="0092405A"/>
    <w:rsid w:val="00924B93"/>
    <w:rsid w:val="00925372"/>
    <w:rsid w:val="00925FBB"/>
    <w:rsid w:val="00926EC6"/>
    <w:rsid w:val="0092763E"/>
    <w:rsid w:val="00930579"/>
    <w:rsid w:val="009306F3"/>
    <w:rsid w:val="009307BC"/>
    <w:rsid w:val="009309E2"/>
    <w:rsid w:val="00930B9D"/>
    <w:rsid w:val="00930BB1"/>
    <w:rsid w:val="009314C8"/>
    <w:rsid w:val="0093196F"/>
    <w:rsid w:val="00931B79"/>
    <w:rsid w:val="009337B9"/>
    <w:rsid w:val="009339EC"/>
    <w:rsid w:val="00933ACE"/>
    <w:rsid w:val="009340B4"/>
    <w:rsid w:val="00934696"/>
    <w:rsid w:val="009349A6"/>
    <w:rsid w:val="00935023"/>
    <w:rsid w:val="00935285"/>
    <w:rsid w:val="009355B9"/>
    <w:rsid w:val="00935C9F"/>
    <w:rsid w:val="00936A90"/>
    <w:rsid w:val="0093744D"/>
    <w:rsid w:val="0093763B"/>
    <w:rsid w:val="00940474"/>
    <w:rsid w:val="00940E8F"/>
    <w:rsid w:val="00941429"/>
    <w:rsid w:val="009416AD"/>
    <w:rsid w:val="009417D0"/>
    <w:rsid w:val="009426F4"/>
    <w:rsid w:val="009428CB"/>
    <w:rsid w:val="0094506E"/>
    <w:rsid w:val="009459C3"/>
    <w:rsid w:val="00946D4A"/>
    <w:rsid w:val="009470D1"/>
    <w:rsid w:val="00947897"/>
    <w:rsid w:val="00947CE3"/>
    <w:rsid w:val="00950813"/>
    <w:rsid w:val="00950F8B"/>
    <w:rsid w:val="0095143F"/>
    <w:rsid w:val="009516EB"/>
    <w:rsid w:val="009526B2"/>
    <w:rsid w:val="009526C6"/>
    <w:rsid w:val="009529D0"/>
    <w:rsid w:val="0095306F"/>
    <w:rsid w:val="009536E5"/>
    <w:rsid w:val="0095381A"/>
    <w:rsid w:val="00953893"/>
    <w:rsid w:val="00953EA9"/>
    <w:rsid w:val="00954F65"/>
    <w:rsid w:val="00954FA2"/>
    <w:rsid w:val="009555E8"/>
    <w:rsid w:val="0095630B"/>
    <w:rsid w:val="00956571"/>
    <w:rsid w:val="00956A61"/>
    <w:rsid w:val="00956B6A"/>
    <w:rsid w:val="00960BC2"/>
    <w:rsid w:val="00960C08"/>
    <w:rsid w:val="009614BD"/>
    <w:rsid w:val="00961F13"/>
    <w:rsid w:val="00961FE2"/>
    <w:rsid w:val="009634F5"/>
    <w:rsid w:val="0096390B"/>
    <w:rsid w:val="00964263"/>
    <w:rsid w:val="00964583"/>
    <w:rsid w:val="009657FE"/>
    <w:rsid w:val="00965DC9"/>
    <w:rsid w:val="0096649B"/>
    <w:rsid w:val="009671DC"/>
    <w:rsid w:val="00970040"/>
    <w:rsid w:val="009704D5"/>
    <w:rsid w:val="009708F0"/>
    <w:rsid w:val="0097094F"/>
    <w:rsid w:val="00970B0E"/>
    <w:rsid w:val="00970BDC"/>
    <w:rsid w:val="00970CE1"/>
    <w:rsid w:val="00971579"/>
    <w:rsid w:val="00971980"/>
    <w:rsid w:val="00971DBA"/>
    <w:rsid w:val="00971DD6"/>
    <w:rsid w:val="00971F5E"/>
    <w:rsid w:val="009723B4"/>
    <w:rsid w:val="00973219"/>
    <w:rsid w:val="00974B5A"/>
    <w:rsid w:val="00975224"/>
    <w:rsid w:val="00975FB6"/>
    <w:rsid w:val="009769C3"/>
    <w:rsid w:val="00976DAF"/>
    <w:rsid w:val="009802E1"/>
    <w:rsid w:val="00980BE4"/>
    <w:rsid w:val="00980BF8"/>
    <w:rsid w:val="009811BE"/>
    <w:rsid w:val="009818F6"/>
    <w:rsid w:val="00981E6D"/>
    <w:rsid w:val="0098211B"/>
    <w:rsid w:val="00982AFD"/>
    <w:rsid w:val="009830B9"/>
    <w:rsid w:val="0098323E"/>
    <w:rsid w:val="009833C7"/>
    <w:rsid w:val="00983671"/>
    <w:rsid w:val="00983EAA"/>
    <w:rsid w:val="009863C3"/>
    <w:rsid w:val="0098654C"/>
    <w:rsid w:val="00986FE0"/>
    <w:rsid w:val="0098716E"/>
    <w:rsid w:val="0098723D"/>
    <w:rsid w:val="009928FF"/>
    <w:rsid w:val="00992913"/>
    <w:rsid w:val="0099398C"/>
    <w:rsid w:val="00994005"/>
    <w:rsid w:val="00994B7A"/>
    <w:rsid w:val="0099519F"/>
    <w:rsid w:val="0099652B"/>
    <w:rsid w:val="00996701"/>
    <w:rsid w:val="009969EC"/>
    <w:rsid w:val="0099731F"/>
    <w:rsid w:val="00997748"/>
    <w:rsid w:val="009A0750"/>
    <w:rsid w:val="009A07AC"/>
    <w:rsid w:val="009A1DFC"/>
    <w:rsid w:val="009A20D2"/>
    <w:rsid w:val="009A3970"/>
    <w:rsid w:val="009A4651"/>
    <w:rsid w:val="009A490A"/>
    <w:rsid w:val="009A49A2"/>
    <w:rsid w:val="009A4D02"/>
    <w:rsid w:val="009A4E8E"/>
    <w:rsid w:val="009A5C89"/>
    <w:rsid w:val="009A6AB7"/>
    <w:rsid w:val="009A6CFD"/>
    <w:rsid w:val="009A7566"/>
    <w:rsid w:val="009A757E"/>
    <w:rsid w:val="009A7851"/>
    <w:rsid w:val="009B0F23"/>
    <w:rsid w:val="009B17EC"/>
    <w:rsid w:val="009B1F09"/>
    <w:rsid w:val="009B2851"/>
    <w:rsid w:val="009B2DD8"/>
    <w:rsid w:val="009B3499"/>
    <w:rsid w:val="009B376F"/>
    <w:rsid w:val="009B3875"/>
    <w:rsid w:val="009B3989"/>
    <w:rsid w:val="009B3FAD"/>
    <w:rsid w:val="009B4C88"/>
    <w:rsid w:val="009B664A"/>
    <w:rsid w:val="009B7058"/>
    <w:rsid w:val="009B7262"/>
    <w:rsid w:val="009B73DC"/>
    <w:rsid w:val="009B7DAA"/>
    <w:rsid w:val="009C04FC"/>
    <w:rsid w:val="009C0C2C"/>
    <w:rsid w:val="009C148F"/>
    <w:rsid w:val="009C161E"/>
    <w:rsid w:val="009C2240"/>
    <w:rsid w:val="009C2D78"/>
    <w:rsid w:val="009C2DEE"/>
    <w:rsid w:val="009C2F1D"/>
    <w:rsid w:val="009C3346"/>
    <w:rsid w:val="009C3935"/>
    <w:rsid w:val="009C4EB4"/>
    <w:rsid w:val="009C4FF5"/>
    <w:rsid w:val="009C5603"/>
    <w:rsid w:val="009C5C71"/>
    <w:rsid w:val="009C5DCE"/>
    <w:rsid w:val="009C5EBB"/>
    <w:rsid w:val="009C6069"/>
    <w:rsid w:val="009C67FD"/>
    <w:rsid w:val="009C75C0"/>
    <w:rsid w:val="009C760D"/>
    <w:rsid w:val="009C769F"/>
    <w:rsid w:val="009C7F7C"/>
    <w:rsid w:val="009D013B"/>
    <w:rsid w:val="009D02CC"/>
    <w:rsid w:val="009D09E5"/>
    <w:rsid w:val="009D1014"/>
    <w:rsid w:val="009D12CA"/>
    <w:rsid w:val="009D27D6"/>
    <w:rsid w:val="009D2856"/>
    <w:rsid w:val="009D2D1C"/>
    <w:rsid w:val="009D2DE6"/>
    <w:rsid w:val="009D333F"/>
    <w:rsid w:val="009D3E19"/>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470"/>
    <w:rsid w:val="009E6F04"/>
    <w:rsid w:val="009F08EF"/>
    <w:rsid w:val="009F16A6"/>
    <w:rsid w:val="009F18DE"/>
    <w:rsid w:val="009F1AF6"/>
    <w:rsid w:val="009F1E72"/>
    <w:rsid w:val="009F230A"/>
    <w:rsid w:val="009F2407"/>
    <w:rsid w:val="009F29FC"/>
    <w:rsid w:val="009F4335"/>
    <w:rsid w:val="009F5752"/>
    <w:rsid w:val="009F576B"/>
    <w:rsid w:val="009F5D7A"/>
    <w:rsid w:val="009F603A"/>
    <w:rsid w:val="009F6649"/>
    <w:rsid w:val="009F7216"/>
    <w:rsid w:val="009F740A"/>
    <w:rsid w:val="009F7497"/>
    <w:rsid w:val="00A0012F"/>
    <w:rsid w:val="00A00386"/>
    <w:rsid w:val="00A00DD6"/>
    <w:rsid w:val="00A00E73"/>
    <w:rsid w:val="00A01488"/>
    <w:rsid w:val="00A01EB3"/>
    <w:rsid w:val="00A027AF"/>
    <w:rsid w:val="00A02815"/>
    <w:rsid w:val="00A0365B"/>
    <w:rsid w:val="00A038E7"/>
    <w:rsid w:val="00A041BD"/>
    <w:rsid w:val="00A046DE"/>
    <w:rsid w:val="00A04747"/>
    <w:rsid w:val="00A04AB4"/>
    <w:rsid w:val="00A056CE"/>
    <w:rsid w:val="00A0685D"/>
    <w:rsid w:val="00A069E2"/>
    <w:rsid w:val="00A069F4"/>
    <w:rsid w:val="00A06B9E"/>
    <w:rsid w:val="00A0728D"/>
    <w:rsid w:val="00A073C3"/>
    <w:rsid w:val="00A07BB8"/>
    <w:rsid w:val="00A07D22"/>
    <w:rsid w:val="00A10635"/>
    <w:rsid w:val="00A10BBB"/>
    <w:rsid w:val="00A10D63"/>
    <w:rsid w:val="00A115E2"/>
    <w:rsid w:val="00A11B97"/>
    <w:rsid w:val="00A13114"/>
    <w:rsid w:val="00A138B5"/>
    <w:rsid w:val="00A13D7D"/>
    <w:rsid w:val="00A14C88"/>
    <w:rsid w:val="00A14E3E"/>
    <w:rsid w:val="00A14E84"/>
    <w:rsid w:val="00A15A19"/>
    <w:rsid w:val="00A15B22"/>
    <w:rsid w:val="00A15BBD"/>
    <w:rsid w:val="00A15BD7"/>
    <w:rsid w:val="00A1630D"/>
    <w:rsid w:val="00A16647"/>
    <w:rsid w:val="00A1678C"/>
    <w:rsid w:val="00A16AE1"/>
    <w:rsid w:val="00A1732F"/>
    <w:rsid w:val="00A179C1"/>
    <w:rsid w:val="00A17B40"/>
    <w:rsid w:val="00A17EE2"/>
    <w:rsid w:val="00A20B0D"/>
    <w:rsid w:val="00A214A4"/>
    <w:rsid w:val="00A21BE5"/>
    <w:rsid w:val="00A21EEF"/>
    <w:rsid w:val="00A2240D"/>
    <w:rsid w:val="00A22709"/>
    <w:rsid w:val="00A22D92"/>
    <w:rsid w:val="00A235BD"/>
    <w:rsid w:val="00A23D27"/>
    <w:rsid w:val="00A23EB5"/>
    <w:rsid w:val="00A24673"/>
    <w:rsid w:val="00A25504"/>
    <w:rsid w:val="00A2732D"/>
    <w:rsid w:val="00A2794D"/>
    <w:rsid w:val="00A27A6E"/>
    <w:rsid w:val="00A27E2C"/>
    <w:rsid w:val="00A27FB1"/>
    <w:rsid w:val="00A3037E"/>
    <w:rsid w:val="00A30E9A"/>
    <w:rsid w:val="00A30EC3"/>
    <w:rsid w:val="00A3102F"/>
    <w:rsid w:val="00A310A7"/>
    <w:rsid w:val="00A31110"/>
    <w:rsid w:val="00A3205A"/>
    <w:rsid w:val="00A321A2"/>
    <w:rsid w:val="00A32416"/>
    <w:rsid w:val="00A32478"/>
    <w:rsid w:val="00A324C8"/>
    <w:rsid w:val="00A32504"/>
    <w:rsid w:val="00A342B0"/>
    <w:rsid w:val="00A34B11"/>
    <w:rsid w:val="00A35069"/>
    <w:rsid w:val="00A35286"/>
    <w:rsid w:val="00A3532D"/>
    <w:rsid w:val="00A3560D"/>
    <w:rsid w:val="00A364F4"/>
    <w:rsid w:val="00A36FC4"/>
    <w:rsid w:val="00A37B99"/>
    <w:rsid w:val="00A402E5"/>
    <w:rsid w:val="00A40A9B"/>
    <w:rsid w:val="00A40F53"/>
    <w:rsid w:val="00A40FEB"/>
    <w:rsid w:val="00A412B5"/>
    <w:rsid w:val="00A4162D"/>
    <w:rsid w:val="00A4291F"/>
    <w:rsid w:val="00A429AA"/>
    <w:rsid w:val="00A43127"/>
    <w:rsid w:val="00A431F8"/>
    <w:rsid w:val="00A43200"/>
    <w:rsid w:val="00A45551"/>
    <w:rsid w:val="00A45996"/>
    <w:rsid w:val="00A46114"/>
    <w:rsid w:val="00A467A9"/>
    <w:rsid w:val="00A4716A"/>
    <w:rsid w:val="00A4745D"/>
    <w:rsid w:val="00A477B6"/>
    <w:rsid w:val="00A4790F"/>
    <w:rsid w:val="00A47AA8"/>
    <w:rsid w:val="00A47CD9"/>
    <w:rsid w:val="00A502B4"/>
    <w:rsid w:val="00A503A8"/>
    <w:rsid w:val="00A50607"/>
    <w:rsid w:val="00A50898"/>
    <w:rsid w:val="00A509D0"/>
    <w:rsid w:val="00A51279"/>
    <w:rsid w:val="00A51BFF"/>
    <w:rsid w:val="00A51D95"/>
    <w:rsid w:val="00A520E1"/>
    <w:rsid w:val="00A5218B"/>
    <w:rsid w:val="00A52DD9"/>
    <w:rsid w:val="00A533D4"/>
    <w:rsid w:val="00A53AC5"/>
    <w:rsid w:val="00A54576"/>
    <w:rsid w:val="00A55C0E"/>
    <w:rsid w:val="00A55E60"/>
    <w:rsid w:val="00A5606A"/>
    <w:rsid w:val="00A567BF"/>
    <w:rsid w:val="00A56C09"/>
    <w:rsid w:val="00A56DCF"/>
    <w:rsid w:val="00A57C83"/>
    <w:rsid w:val="00A60952"/>
    <w:rsid w:val="00A60F4A"/>
    <w:rsid w:val="00A612CF"/>
    <w:rsid w:val="00A61E45"/>
    <w:rsid w:val="00A61ECB"/>
    <w:rsid w:val="00A62FD5"/>
    <w:rsid w:val="00A632B9"/>
    <w:rsid w:val="00A63319"/>
    <w:rsid w:val="00A63E85"/>
    <w:rsid w:val="00A63EAA"/>
    <w:rsid w:val="00A641D0"/>
    <w:rsid w:val="00A64E25"/>
    <w:rsid w:val="00A6557B"/>
    <w:rsid w:val="00A6580A"/>
    <w:rsid w:val="00A65A23"/>
    <w:rsid w:val="00A66AFB"/>
    <w:rsid w:val="00A6754A"/>
    <w:rsid w:val="00A67790"/>
    <w:rsid w:val="00A67BF0"/>
    <w:rsid w:val="00A67F8B"/>
    <w:rsid w:val="00A7016A"/>
    <w:rsid w:val="00A704FC"/>
    <w:rsid w:val="00A70954"/>
    <w:rsid w:val="00A70A64"/>
    <w:rsid w:val="00A71E21"/>
    <w:rsid w:val="00A71FB4"/>
    <w:rsid w:val="00A72142"/>
    <w:rsid w:val="00A722EA"/>
    <w:rsid w:val="00A728D6"/>
    <w:rsid w:val="00A72BF9"/>
    <w:rsid w:val="00A73651"/>
    <w:rsid w:val="00A7399B"/>
    <w:rsid w:val="00A73CC6"/>
    <w:rsid w:val="00A73DC8"/>
    <w:rsid w:val="00A745F2"/>
    <w:rsid w:val="00A74A61"/>
    <w:rsid w:val="00A764F1"/>
    <w:rsid w:val="00A76A2E"/>
    <w:rsid w:val="00A776C0"/>
    <w:rsid w:val="00A77CF3"/>
    <w:rsid w:val="00A80542"/>
    <w:rsid w:val="00A80C7E"/>
    <w:rsid w:val="00A811E8"/>
    <w:rsid w:val="00A8157D"/>
    <w:rsid w:val="00A8177F"/>
    <w:rsid w:val="00A81C4D"/>
    <w:rsid w:val="00A81C4E"/>
    <w:rsid w:val="00A81FF7"/>
    <w:rsid w:val="00A820FD"/>
    <w:rsid w:val="00A82843"/>
    <w:rsid w:val="00A828C9"/>
    <w:rsid w:val="00A82CA9"/>
    <w:rsid w:val="00A82CCD"/>
    <w:rsid w:val="00A82D62"/>
    <w:rsid w:val="00A82F3F"/>
    <w:rsid w:val="00A832C0"/>
    <w:rsid w:val="00A83401"/>
    <w:rsid w:val="00A834BF"/>
    <w:rsid w:val="00A84CC1"/>
    <w:rsid w:val="00A8529C"/>
    <w:rsid w:val="00A8685D"/>
    <w:rsid w:val="00A86D06"/>
    <w:rsid w:val="00A871CE"/>
    <w:rsid w:val="00A87218"/>
    <w:rsid w:val="00A903C8"/>
    <w:rsid w:val="00A90C92"/>
    <w:rsid w:val="00A90DBD"/>
    <w:rsid w:val="00A911B3"/>
    <w:rsid w:val="00A91B70"/>
    <w:rsid w:val="00A91F97"/>
    <w:rsid w:val="00A92301"/>
    <w:rsid w:val="00A92310"/>
    <w:rsid w:val="00A9294B"/>
    <w:rsid w:val="00A933D5"/>
    <w:rsid w:val="00A939DE"/>
    <w:rsid w:val="00A93D16"/>
    <w:rsid w:val="00A93EAF"/>
    <w:rsid w:val="00A942C2"/>
    <w:rsid w:val="00A94C4C"/>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2DF5"/>
    <w:rsid w:val="00AA490F"/>
    <w:rsid w:val="00AA494F"/>
    <w:rsid w:val="00AA50F5"/>
    <w:rsid w:val="00AA539D"/>
    <w:rsid w:val="00AA54F1"/>
    <w:rsid w:val="00AA5550"/>
    <w:rsid w:val="00AA5E6A"/>
    <w:rsid w:val="00AA6D7E"/>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B727E"/>
    <w:rsid w:val="00AC015C"/>
    <w:rsid w:val="00AC1807"/>
    <w:rsid w:val="00AC1D9E"/>
    <w:rsid w:val="00AC1DAE"/>
    <w:rsid w:val="00AC3132"/>
    <w:rsid w:val="00AC4329"/>
    <w:rsid w:val="00AC52E3"/>
    <w:rsid w:val="00AC5549"/>
    <w:rsid w:val="00AC58B4"/>
    <w:rsid w:val="00AC6C3A"/>
    <w:rsid w:val="00AC6D06"/>
    <w:rsid w:val="00AC7012"/>
    <w:rsid w:val="00AC753D"/>
    <w:rsid w:val="00AC7694"/>
    <w:rsid w:val="00AC7CF2"/>
    <w:rsid w:val="00AD032F"/>
    <w:rsid w:val="00AD14F3"/>
    <w:rsid w:val="00AD2589"/>
    <w:rsid w:val="00AD2959"/>
    <w:rsid w:val="00AD2DF4"/>
    <w:rsid w:val="00AD3125"/>
    <w:rsid w:val="00AD34C6"/>
    <w:rsid w:val="00AD410E"/>
    <w:rsid w:val="00AD4BB3"/>
    <w:rsid w:val="00AD4F75"/>
    <w:rsid w:val="00AD4F7D"/>
    <w:rsid w:val="00AD555B"/>
    <w:rsid w:val="00AD5801"/>
    <w:rsid w:val="00AD5A11"/>
    <w:rsid w:val="00AD6871"/>
    <w:rsid w:val="00AD6913"/>
    <w:rsid w:val="00AD693F"/>
    <w:rsid w:val="00AD6D83"/>
    <w:rsid w:val="00AD78C6"/>
    <w:rsid w:val="00AD7BDF"/>
    <w:rsid w:val="00AE076B"/>
    <w:rsid w:val="00AE0D65"/>
    <w:rsid w:val="00AE0E25"/>
    <w:rsid w:val="00AE0EDD"/>
    <w:rsid w:val="00AE1169"/>
    <w:rsid w:val="00AE16A0"/>
    <w:rsid w:val="00AE18D3"/>
    <w:rsid w:val="00AE193F"/>
    <w:rsid w:val="00AE1BFE"/>
    <w:rsid w:val="00AE2492"/>
    <w:rsid w:val="00AE2594"/>
    <w:rsid w:val="00AE25D9"/>
    <w:rsid w:val="00AE2DBB"/>
    <w:rsid w:val="00AE394D"/>
    <w:rsid w:val="00AE3EE8"/>
    <w:rsid w:val="00AE4E4D"/>
    <w:rsid w:val="00AE5042"/>
    <w:rsid w:val="00AE5086"/>
    <w:rsid w:val="00AE56EF"/>
    <w:rsid w:val="00AE5CBE"/>
    <w:rsid w:val="00AE60C6"/>
    <w:rsid w:val="00AE6F9E"/>
    <w:rsid w:val="00AE7DB5"/>
    <w:rsid w:val="00AF06DE"/>
    <w:rsid w:val="00AF190D"/>
    <w:rsid w:val="00AF19A0"/>
    <w:rsid w:val="00AF2A89"/>
    <w:rsid w:val="00AF2C30"/>
    <w:rsid w:val="00AF35F6"/>
    <w:rsid w:val="00AF37CB"/>
    <w:rsid w:val="00AF4EB8"/>
    <w:rsid w:val="00AF509E"/>
    <w:rsid w:val="00AF56DB"/>
    <w:rsid w:val="00AF58FE"/>
    <w:rsid w:val="00AF5D37"/>
    <w:rsid w:val="00AF5F5E"/>
    <w:rsid w:val="00AF66EB"/>
    <w:rsid w:val="00AF6CB1"/>
    <w:rsid w:val="00AF73F9"/>
    <w:rsid w:val="00AF7412"/>
    <w:rsid w:val="00B00EF7"/>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3AC"/>
    <w:rsid w:val="00B14745"/>
    <w:rsid w:val="00B14B6D"/>
    <w:rsid w:val="00B15743"/>
    <w:rsid w:val="00B1600B"/>
    <w:rsid w:val="00B17226"/>
    <w:rsid w:val="00B172B9"/>
    <w:rsid w:val="00B20116"/>
    <w:rsid w:val="00B2023A"/>
    <w:rsid w:val="00B2068B"/>
    <w:rsid w:val="00B20A31"/>
    <w:rsid w:val="00B20A53"/>
    <w:rsid w:val="00B20AC8"/>
    <w:rsid w:val="00B20C4A"/>
    <w:rsid w:val="00B21C63"/>
    <w:rsid w:val="00B2245E"/>
    <w:rsid w:val="00B2267D"/>
    <w:rsid w:val="00B22ACA"/>
    <w:rsid w:val="00B22BB1"/>
    <w:rsid w:val="00B22F67"/>
    <w:rsid w:val="00B23059"/>
    <w:rsid w:val="00B233BF"/>
    <w:rsid w:val="00B23737"/>
    <w:rsid w:val="00B24269"/>
    <w:rsid w:val="00B24892"/>
    <w:rsid w:val="00B25B31"/>
    <w:rsid w:val="00B25D53"/>
    <w:rsid w:val="00B25F49"/>
    <w:rsid w:val="00B26F1B"/>
    <w:rsid w:val="00B274E7"/>
    <w:rsid w:val="00B27697"/>
    <w:rsid w:val="00B276BA"/>
    <w:rsid w:val="00B2799C"/>
    <w:rsid w:val="00B27A15"/>
    <w:rsid w:val="00B27D77"/>
    <w:rsid w:val="00B27EC5"/>
    <w:rsid w:val="00B309BC"/>
    <w:rsid w:val="00B3136E"/>
    <w:rsid w:val="00B32368"/>
    <w:rsid w:val="00B32EDD"/>
    <w:rsid w:val="00B33096"/>
    <w:rsid w:val="00B33146"/>
    <w:rsid w:val="00B3327A"/>
    <w:rsid w:val="00B335E4"/>
    <w:rsid w:val="00B338BB"/>
    <w:rsid w:val="00B33E0A"/>
    <w:rsid w:val="00B340A1"/>
    <w:rsid w:val="00B343EB"/>
    <w:rsid w:val="00B34F67"/>
    <w:rsid w:val="00B352AE"/>
    <w:rsid w:val="00B359E9"/>
    <w:rsid w:val="00B35B97"/>
    <w:rsid w:val="00B35BE7"/>
    <w:rsid w:val="00B35C4C"/>
    <w:rsid w:val="00B360DF"/>
    <w:rsid w:val="00B3675E"/>
    <w:rsid w:val="00B36AB7"/>
    <w:rsid w:val="00B36C56"/>
    <w:rsid w:val="00B37653"/>
    <w:rsid w:val="00B37E7C"/>
    <w:rsid w:val="00B4085F"/>
    <w:rsid w:val="00B409AF"/>
    <w:rsid w:val="00B413BD"/>
    <w:rsid w:val="00B41413"/>
    <w:rsid w:val="00B42E08"/>
    <w:rsid w:val="00B43151"/>
    <w:rsid w:val="00B431F6"/>
    <w:rsid w:val="00B432A5"/>
    <w:rsid w:val="00B43CE6"/>
    <w:rsid w:val="00B43F81"/>
    <w:rsid w:val="00B45238"/>
    <w:rsid w:val="00B45359"/>
    <w:rsid w:val="00B45649"/>
    <w:rsid w:val="00B45A18"/>
    <w:rsid w:val="00B46047"/>
    <w:rsid w:val="00B46A66"/>
    <w:rsid w:val="00B509FF"/>
    <w:rsid w:val="00B512F2"/>
    <w:rsid w:val="00B5194E"/>
    <w:rsid w:val="00B5226E"/>
    <w:rsid w:val="00B53267"/>
    <w:rsid w:val="00B53BF9"/>
    <w:rsid w:val="00B53DBF"/>
    <w:rsid w:val="00B54030"/>
    <w:rsid w:val="00B5471A"/>
    <w:rsid w:val="00B54954"/>
    <w:rsid w:val="00B54AB4"/>
    <w:rsid w:val="00B54D94"/>
    <w:rsid w:val="00B56138"/>
    <w:rsid w:val="00B579C8"/>
    <w:rsid w:val="00B6022D"/>
    <w:rsid w:val="00B6029F"/>
    <w:rsid w:val="00B612AF"/>
    <w:rsid w:val="00B61C7E"/>
    <w:rsid w:val="00B624FA"/>
    <w:rsid w:val="00B62685"/>
    <w:rsid w:val="00B62C2C"/>
    <w:rsid w:val="00B63934"/>
    <w:rsid w:val="00B6447D"/>
    <w:rsid w:val="00B64F9D"/>
    <w:rsid w:val="00B65568"/>
    <w:rsid w:val="00B66EC0"/>
    <w:rsid w:val="00B6773D"/>
    <w:rsid w:val="00B7034A"/>
    <w:rsid w:val="00B7138E"/>
    <w:rsid w:val="00B71B48"/>
    <w:rsid w:val="00B71D91"/>
    <w:rsid w:val="00B72124"/>
    <w:rsid w:val="00B72140"/>
    <w:rsid w:val="00B72268"/>
    <w:rsid w:val="00B72FBC"/>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4557"/>
    <w:rsid w:val="00B8494C"/>
    <w:rsid w:val="00B86049"/>
    <w:rsid w:val="00B86A7B"/>
    <w:rsid w:val="00B872BE"/>
    <w:rsid w:val="00B919A8"/>
    <w:rsid w:val="00B92023"/>
    <w:rsid w:val="00B92633"/>
    <w:rsid w:val="00B92B00"/>
    <w:rsid w:val="00B92BD1"/>
    <w:rsid w:val="00B92E26"/>
    <w:rsid w:val="00B935A4"/>
    <w:rsid w:val="00B939A0"/>
    <w:rsid w:val="00B93D6F"/>
    <w:rsid w:val="00B93E60"/>
    <w:rsid w:val="00B94031"/>
    <w:rsid w:val="00B94097"/>
    <w:rsid w:val="00B9483E"/>
    <w:rsid w:val="00B95415"/>
    <w:rsid w:val="00B955FA"/>
    <w:rsid w:val="00B9579A"/>
    <w:rsid w:val="00B9656F"/>
    <w:rsid w:val="00B96A71"/>
    <w:rsid w:val="00B96B42"/>
    <w:rsid w:val="00B97108"/>
    <w:rsid w:val="00B973AC"/>
    <w:rsid w:val="00B97501"/>
    <w:rsid w:val="00BA0B91"/>
    <w:rsid w:val="00BA147D"/>
    <w:rsid w:val="00BA1608"/>
    <w:rsid w:val="00BA18D2"/>
    <w:rsid w:val="00BA1EC5"/>
    <w:rsid w:val="00BA2003"/>
    <w:rsid w:val="00BA216E"/>
    <w:rsid w:val="00BA2FF3"/>
    <w:rsid w:val="00BA3436"/>
    <w:rsid w:val="00BA34C9"/>
    <w:rsid w:val="00BA39EA"/>
    <w:rsid w:val="00BA3F15"/>
    <w:rsid w:val="00BA3F40"/>
    <w:rsid w:val="00BA3F64"/>
    <w:rsid w:val="00BA49FC"/>
    <w:rsid w:val="00BA4C52"/>
    <w:rsid w:val="00BA4E16"/>
    <w:rsid w:val="00BA4FD6"/>
    <w:rsid w:val="00BA56F9"/>
    <w:rsid w:val="00BA6295"/>
    <w:rsid w:val="00BA687D"/>
    <w:rsid w:val="00BA687F"/>
    <w:rsid w:val="00BA6F57"/>
    <w:rsid w:val="00BA75C5"/>
    <w:rsid w:val="00BA7D84"/>
    <w:rsid w:val="00BB0121"/>
    <w:rsid w:val="00BB03B5"/>
    <w:rsid w:val="00BB073C"/>
    <w:rsid w:val="00BB09C2"/>
    <w:rsid w:val="00BB0B27"/>
    <w:rsid w:val="00BB0E23"/>
    <w:rsid w:val="00BB0E3E"/>
    <w:rsid w:val="00BB16F4"/>
    <w:rsid w:val="00BB1770"/>
    <w:rsid w:val="00BB1E35"/>
    <w:rsid w:val="00BB2270"/>
    <w:rsid w:val="00BB24E7"/>
    <w:rsid w:val="00BB27D6"/>
    <w:rsid w:val="00BB46FD"/>
    <w:rsid w:val="00BB4A68"/>
    <w:rsid w:val="00BB4AA5"/>
    <w:rsid w:val="00BB4D50"/>
    <w:rsid w:val="00BB5E43"/>
    <w:rsid w:val="00BB6165"/>
    <w:rsid w:val="00BB697E"/>
    <w:rsid w:val="00BB6BE8"/>
    <w:rsid w:val="00BB6E3B"/>
    <w:rsid w:val="00BB71FC"/>
    <w:rsid w:val="00BB7491"/>
    <w:rsid w:val="00BB752C"/>
    <w:rsid w:val="00BB7F63"/>
    <w:rsid w:val="00BC0EB0"/>
    <w:rsid w:val="00BC1209"/>
    <w:rsid w:val="00BC1371"/>
    <w:rsid w:val="00BC2E2D"/>
    <w:rsid w:val="00BC3389"/>
    <w:rsid w:val="00BC4194"/>
    <w:rsid w:val="00BC4326"/>
    <w:rsid w:val="00BC44A6"/>
    <w:rsid w:val="00BC4585"/>
    <w:rsid w:val="00BC4910"/>
    <w:rsid w:val="00BC56BA"/>
    <w:rsid w:val="00BC585E"/>
    <w:rsid w:val="00BC5B9A"/>
    <w:rsid w:val="00BC5F0D"/>
    <w:rsid w:val="00BC6A3D"/>
    <w:rsid w:val="00BC6C45"/>
    <w:rsid w:val="00BC76A1"/>
    <w:rsid w:val="00BC7C48"/>
    <w:rsid w:val="00BC7EA8"/>
    <w:rsid w:val="00BD0309"/>
    <w:rsid w:val="00BD062A"/>
    <w:rsid w:val="00BD0914"/>
    <w:rsid w:val="00BD0AED"/>
    <w:rsid w:val="00BD0BAE"/>
    <w:rsid w:val="00BD10E4"/>
    <w:rsid w:val="00BD113A"/>
    <w:rsid w:val="00BD154F"/>
    <w:rsid w:val="00BD1DC0"/>
    <w:rsid w:val="00BD225A"/>
    <w:rsid w:val="00BD3033"/>
    <w:rsid w:val="00BD33E3"/>
    <w:rsid w:val="00BD3477"/>
    <w:rsid w:val="00BD390A"/>
    <w:rsid w:val="00BD3DFE"/>
    <w:rsid w:val="00BD4533"/>
    <w:rsid w:val="00BD4DEC"/>
    <w:rsid w:val="00BD5377"/>
    <w:rsid w:val="00BD54ED"/>
    <w:rsid w:val="00BD5737"/>
    <w:rsid w:val="00BD5AF5"/>
    <w:rsid w:val="00BD5C2D"/>
    <w:rsid w:val="00BD5C46"/>
    <w:rsid w:val="00BD5EE4"/>
    <w:rsid w:val="00BD7726"/>
    <w:rsid w:val="00BD7791"/>
    <w:rsid w:val="00BD7967"/>
    <w:rsid w:val="00BD7AF2"/>
    <w:rsid w:val="00BD7BA7"/>
    <w:rsid w:val="00BE029D"/>
    <w:rsid w:val="00BE175F"/>
    <w:rsid w:val="00BE19B2"/>
    <w:rsid w:val="00BE2082"/>
    <w:rsid w:val="00BE22E0"/>
    <w:rsid w:val="00BE23BB"/>
    <w:rsid w:val="00BE2650"/>
    <w:rsid w:val="00BE288D"/>
    <w:rsid w:val="00BE3F08"/>
    <w:rsid w:val="00BE4128"/>
    <w:rsid w:val="00BE4217"/>
    <w:rsid w:val="00BE53D8"/>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D30"/>
    <w:rsid w:val="00C00F1B"/>
    <w:rsid w:val="00C00F79"/>
    <w:rsid w:val="00C01104"/>
    <w:rsid w:val="00C01C1B"/>
    <w:rsid w:val="00C021AE"/>
    <w:rsid w:val="00C022D4"/>
    <w:rsid w:val="00C02602"/>
    <w:rsid w:val="00C02D44"/>
    <w:rsid w:val="00C03150"/>
    <w:rsid w:val="00C04709"/>
    <w:rsid w:val="00C07FC4"/>
    <w:rsid w:val="00C10264"/>
    <w:rsid w:val="00C102A3"/>
    <w:rsid w:val="00C10EE8"/>
    <w:rsid w:val="00C11D7B"/>
    <w:rsid w:val="00C12625"/>
    <w:rsid w:val="00C141EB"/>
    <w:rsid w:val="00C143C7"/>
    <w:rsid w:val="00C14719"/>
    <w:rsid w:val="00C14B0C"/>
    <w:rsid w:val="00C14BAC"/>
    <w:rsid w:val="00C15058"/>
    <w:rsid w:val="00C15116"/>
    <w:rsid w:val="00C15D84"/>
    <w:rsid w:val="00C17565"/>
    <w:rsid w:val="00C175EC"/>
    <w:rsid w:val="00C178D1"/>
    <w:rsid w:val="00C179A8"/>
    <w:rsid w:val="00C17C35"/>
    <w:rsid w:val="00C205E5"/>
    <w:rsid w:val="00C20E6D"/>
    <w:rsid w:val="00C212F3"/>
    <w:rsid w:val="00C2185A"/>
    <w:rsid w:val="00C221C5"/>
    <w:rsid w:val="00C226F3"/>
    <w:rsid w:val="00C22D3E"/>
    <w:rsid w:val="00C23055"/>
    <w:rsid w:val="00C239B1"/>
    <w:rsid w:val="00C23C0E"/>
    <w:rsid w:val="00C23FBD"/>
    <w:rsid w:val="00C24C35"/>
    <w:rsid w:val="00C24DDB"/>
    <w:rsid w:val="00C26F4A"/>
    <w:rsid w:val="00C27668"/>
    <w:rsid w:val="00C278D5"/>
    <w:rsid w:val="00C27F21"/>
    <w:rsid w:val="00C31031"/>
    <w:rsid w:val="00C3161D"/>
    <w:rsid w:val="00C32F76"/>
    <w:rsid w:val="00C332D0"/>
    <w:rsid w:val="00C3463A"/>
    <w:rsid w:val="00C346C4"/>
    <w:rsid w:val="00C352C1"/>
    <w:rsid w:val="00C35BC2"/>
    <w:rsid w:val="00C36BD4"/>
    <w:rsid w:val="00C37602"/>
    <w:rsid w:val="00C37693"/>
    <w:rsid w:val="00C3791A"/>
    <w:rsid w:val="00C37FC9"/>
    <w:rsid w:val="00C40999"/>
    <w:rsid w:val="00C40AB4"/>
    <w:rsid w:val="00C40AE2"/>
    <w:rsid w:val="00C41F77"/>
    <w:rsid w:val="00C42330"/>
    <w:rsid w:val="00C42FFC"/>
    <w:rsid w:val="00C4302C"/>
    <w:rsid w:val="00C432F5"/>
    <w:rsid w:val="00C43598"/>
    <w:rsid w:val="00C44BDC"/>
    <w:rsid w:val="00C45C9B"/>
    <w:rsid w:val="00C45F40"/>
    <w:rsid w:val="00C4652D"/>
    <w:rsid w:val="00C468F5"/>
    <w:rsid w:val="00C47419"/>
    <w:rsid w:val="00C47526"/>
    <w:rsid w:val="00C50355"/>
    <w:rsid w:val="00C517EC"/>
    <w:rsid w:val="00C51B44"/>
    <w:rsid w:val="00C52110"/>
    <w:rsid w:val="00C5212A"/>
    <w:rsid w:val="00C5256E"/>
    <w:rsid w:val="00C52CCA"/>
    <w:rsid w:val="00C52EE9"/>
    <w:rsid w:val="00C541D2"/>
    <w:rsid w:val="00C551AF"/>
    <w:rsid w:val="00C571F6"/>
    <w:rsid w:val="00C5751B"/>
    <w:rsid w:val="00C57D1C"/>
    <w:rsid w:val="00C605A8"/>
    <w:rsid w:val="00C6067C"/>
    <w:rsid w:val="00C608CD"/>
    <w:rsid w:val="00C60F12"/>
    <w:rsid w:val="00C613A9"/>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5DD4"/>
    <w:rsid w:val="00C660E2"/>
    <w:rsid w:val="00C662C9"/>
    <w:rsid w:val="00C66E65"/>
    <w:rsid w:val="00C66EF4"/>
    <w:rsid w:val="00C67146"/>
    <w:rsid w:val="00C67A10"/>
    <w:rsid w:val="00C67B98"/>
    <w:rsid w:val="00C7063E"/>
    <w:rsid w:val="00C70762"/>
    <w:rsid w:val="00C71F6E"/>
    <w:rsid w:val="00C727A1"/>
    <w:rsid w:val="00C7377E"/>
    <w:rsid w:val="00C74772"/>
    <w:rsid w:val="00C747CA"/>
    <w:rsid w:val="00C757C6"/>
    <w:rsid w:val="00C75E1C"/>
    <w:rsid w:val="00C763CE"/>
    <w:rsid w:val="00C767FB"/>
    <w:rsid w:val="00C76A00"/>
    <w:rsid w:val="00C76B01"/>
    <w:rsid w:val="00C807D8"/>
    <w:rsid w:val="00C8082A"/>
    <w:rsid w:val="00C80F18"/>
    <w:rsid w:val="00C81870"/>
    <w:rsid w:val="00C82D0D"/>
    <w:rsid w:val="00C83527"/>
    <w:rsid w:val="00C843D8"/>
    <w:rsid w:val="00C85345"/>
    <w:rsid w:val="00C853C6"/>
    <w:rsid w:val="00C85895"/>
    <w:rsid w:val="00C860DD"/>
    <w:rsid w:val="00C86869"/>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B04"/>
    <w:rsid w:val="00C92F95"/>
    <w:rsid w:val="00C93703"/>
    <w:rsid w:val="00C93B38"/>
    <w:rsid w:val="00C93E4C"/>
    <w:rsid w:val="00C94E77"/>
    <w:rsid w:val="00C96061"/>
    <w:rsid w:val="00C96481"/>
    <w:rsid w:val="00C9682F"/>
    <w:rsid w:val="00C96CA0"/>
    <w:rsid w:val="00C972AB"/>
    <w:rsid w:val="00CA0892"/>
    <w:rsid w:val="00CA09C2"/>
    <w:rsid w:val="00CA10F6"/>
    <w:rsid w:val="00CA170F"/>
    <w:rsid w:val="00CA1846"/>
    <w:rsid w:val="00CA3F59"/>
    <w:rsid w:val="00CA406D"/>
    <w:rsid w:val="00CA4689"/>
    <w:rsid w:val="00CA4CFD"/>
    <w:rsid w:val="00CA505E"/>
    <w:rsid w:val="00CA519A"/>
    <w:rsid w:val="00CA5289"/>
    <w:rsid w:val="00CA541F"/>
    <w:rsid w:val="00CA5709"/>
    <w:rsid w:val="00CA6A11"/>
    <w:rsid w:val="00CB0B36"/>
    <w:rsid w:val="00CB1732"/>
    <w:rsid w:val="00CB1E40"/>
    <w:rsid w:val="00CB24B7"/>
    <w:rsid w:val="00CB2AC8"/>
    <w:rsid w:val="00CB32F7"/>
    <w:rsid w:val="00CB3579"/>
    <w:rsid w:val="00CB3D1E"/>
    <w:rsid w:val="00CB437E"/>
    <w:rsid w:val="00CB44D3"/>
    <w:rsid w:val="00CB50F4"/>
    <w:rsid w:val="00CB53B1"/>
    <w:rsid w:val="00CB54AB"/>
    <w:rsid w:val="00CB5912"/>
    <w:rsid w:val="00CB63E8"/>
    <w:rsid w:val="00CB63F8"/>
    <w:rsid w:val="00CB6E0E"/>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452"/>
    <w:rsid w:val="00CD16CF"/>
    <w:rsid w:val="00CD1DCA"/>
    <w:rsid w:val="00CD3229"/>
    <w:rsid w:val="00CD3343"/>
    <w:rsid w:val="00CD33E9"/>
    <w:rsid w:val="00CD4600"/>
    <w:rsid w:val="00CD4D4E"/>
    <w:rsid w:val="00CD4DFD"/>
    <w:rsid w:val="00CD6617"/>
    <w:rsid w:val="00CD67F1"/>
    <w:rsid w:val="00CD67FA"/>
    <w:rsid w:val="00CD6A72"/>
    <w:rsid w:val="00CD7394"/>
    <w:rsid w:val="00CD78CE"/>
    <w:rsid w:val="00CE092B"/>
    <w:rsid w:val="00CE1BCB"/>
    <w:rsid w:val="00CE2B85"/>
    <w:rsid w:val="00CE525F"/>
    <w:rsid w:val="00CE5639"/>
    <w:rsid w:val="00CE59DF"/>
    <w:rsid w:val="00CE62BC"/>
    <w:rsid w:val="00CE741D"/>
    <w:rsid w:val="00CE7474"/>
    <w:rsid w:val="00CE74C5"/>
    <w:rsid w:val="00CF010A"/>
    <w:rsid w:val="00CF0D80"/>
    <w:rsid w:val="00CF1364"/>
    <w:rsid w:val="00CF18B0"/>
    <w:rsid w:val="00CF1EA4"/>
    <w:rsid w:val="00CF2845"/>
    <w:rsid w:val="00CF285C"/>
    <w:rsid w:val="00CF285D"/>
    <w:rsid w:val="00CF294E"/>
    <w:rsid w:val="00CF31CC"/>
    <w:rsid w:val="00CF33F9"/>
    <w:rsid w:val="00CF344B"/>
    <w:rsid w:val="00CF37AD"/>
    <w:rsid w:val="00CF413F"/>
    <w:rsid w:val="00CF4A21"/>
    <w:rsid w:val="00CF53F3"/>
    <w:rsid w:val="00CF5AA7"/>
    <w:rsid w:val="00CF5FDE"/>
    <w:rsid w:val="00CF6054"/>
    <w:rsid w:val="00CF65B9"/>
    <w:rsid w:val="00CF6DD3"/>
    <w:rsid w:val="00CF7D73"/>
    <w:rsid w:val="00CF7E66"/>
    <w:rsid w:val="00D004E4"/>
    <w:rsid w:val="00D0099C"/>
    <w:rsid w:val="00D009AD"/>
    <w:rsid w:val="00D01569"/>
    <w:rsid w:val="00D02ADF"/>
    <w:rsid w:val="00D03248"/>
    <w:rsid w:val="00D03913"/>
    <w:rsid w:val="00D03A90"/>
    <w:rsid w:val="00D03AAA"/>
    <w:rsid w:val="00D03B2A"/>
    <w:rsid w:val="00D0586D"/>
    <w:rsid w:val="00D05E2F"/>
    <w:rsid w:val="00D05EDB"/>
    <w:rsid w:val="00D05F7C"/>
    <w:rsid w:val="00D06F71"/>
    <w:rsid w:val="00D0786B"/>
    <w:rsid w:val="00D07FB0"/>
    <w:rsid w:val="00D100AB"/>
    <w:rsid w:val="00D10B67"/>
    <w:rsid w:val="00D11BFE"/>
    <w:rsid w:val="00D124F4"/>
    <w:rsid w:val="00D1270F"/>
    <w:rsid w:val="00D12729"/>
    <w:rsid w:val="00D12A60"/>
    <w:rsid w:val="00D12F9B"/>
    <w:rsid w:val="00D132B1"/>
    <w:rsid w:val="00D1342E"/>
    <w:rsid w:val="00D13FC2"/>
    <w:rsid w:val="00D148CF"/>
    <w:rsid w:val="00D1499B"/>
    <w:rsid w:val="00D14ADB"/>
    <w:rsid w:val="00D14C4B"/>
    <w:rsid w:val="00D15798"/>
    <w:rsid w:val="00D16526"/>
    <w:rsid w:val="00D165B7"/>
    <w:rsid w:val="00D16BB0"/>
    <w:rsid w:val="00D17331"/>
    <w:rsid w:val="00D17CAE"/>
    <w:rsid w:val="00D17DAB"/>
    <w:rsid w:val="00D200D5"/>
    <w:rsid w:val="00D20309"/>
    <w:rsid w:val="00D205FA"/>
    <w:rsid w:val="00D20783"/>
    <w:rsid w:val="00D20AC1"/>
    <w:rsid w:val="00D21108"/>
    <w:rsid w:val="00D216E5"/>
    <w:rsid w:val="00D2199F"/>
    <w:rsid w:val="00D21D17"/>
    <w:rsid w:val="00D22A06"/>
    <w:rsid w:val="00D22E7A"/>
    <w:rsid w:val="00D25FDA"/>
    <w:rsid w:val="00D26087"/>
    <w:rsid w:val="00D260E9"/>
    <w:rsid w:val="00D26419"/>
    <w:rsid w:val="00D26463"/>
    <w:rsid w:val="00D2681B"/>
    <w:rsid w:val="00D27273"/>
    <w:rsid w:val="00D273DE"/>
    <w:rsid w:val="00D31226"/>
    <w:rsid w:val="00D31AFA"/>
    <w:rsid w:val="00D3265C"/>
    <w:rsid w:val="00D32F25"/>
    <w:rsid w:val="00D33DB2"/>
    <w:rsid w:val="00D346AF"/>
    <w:rsid w:val="00D34B7F"/>
    <w:rsid w:val="00D35BAA"/>
    <w:rsid w:val="00D360BC"/>
    <w:rsid w:val="00D37310"/>
    <w:rsid w:val="00D373ED"/>
    <w:rsid w:val="00D42322"/>
    <w:rsid w:val="00D42BFA"/>
    <w:rsid w:val="00D42D39"/>
    <w:rsid w:val="00D42F95"/>
    <w:rsid w:val="00D43670"/>
    <w:rsid w:val="00D43849"/>
    <w:rsid w:val="00D4423F"/>
    <w:rsid w:val="00D44292"/>
    <w:rsid w:val="00D44552"/>
    <w:rsid w:val="00D449A1"/>
    <w:rsid w:val="00D44BEE"/>
    <w:rsid w:val="00D45253"/>
    <w:rsid w:val="00D453E9"/>
    <w:rsid w:val="00D454C4"/>
    <w:rsid w:val="00D462CC"/>
    <w:rsid w:val="00D4632E"/>
    <w:rsid w:val="00D47564"/>
    <w:rsid w:val="00D47D25"/>
    <w:rsid w:val="00D50B53"/>
    <w:rsid w:val="00D5126E"/>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0EF1"/>
    <w:rsid w:val="00D619F2"/>
    <w:rsid w:val="00D62125"/>
    <w:rsid w:val="00D62329"/>
    <w:rsid w:val="00D628A3"/>
    <w:rsid w:val="00D63479"/>
    <w:rsid w:val="00D640E9"/>
    <w:rsid w:val="00D650F3"/>
    <w:rsid w:val="00D65150"/>
    <w:rsid w:val="00D6534E"/>
    <w:rsid w:val="00D658AE"/>
    <w:rsid w:val="00D658D6"/>
    <w:rsid w:val="00D66558"/>
    <w:rsid w:val="00D665B3"/>
    <w:rsid w:val="00D6664A"/>
    <w:rsid w:val="00D66E6E"/>
    <w:rsid w:val="00D674AE"/>
    <w:rsid w:val="00D70DE7"/>
    <w:rsid w:val="00D7115D"/>
    <w:rsid w:val="00D717A6"/>
    <w:rsid w:val="00D71E53"/>
    <w:rsid w:val="00D72111"/>
    <w:rsid w:val="00D7298C"/>
    <w:rsid w:val="00D72F96"/>
    <w:rsid w:val="00D7361F"/>
    <w:rsid w:val="00D73FE6"/>
    <w:rsid w:val="00D744C7"/>
    <w:rsid w:val="00D74AC4"/>
    <w:rsid w:val="00D750FB"/>
    <w:rsid w:val="00D75151"/>
    <w:rsid w:val="00D75531"/>
    <w:rsid w:val="00D75B72"/>
    <w:rsid w:val="00D7704C"/>
    <w:rsid w:val="00D77839"/>
    <w:rsid w:val="00D77AF1"/>
    <w:rsid w:val="00D80C25"/>
    <w:rsid w:val="00D80E7F"/>
    <w:rsid w:val="00D81484"/>
    <w:rsid w:val="00D81AE3"/>
    <w:rsid w:val="00D81F3B"/>
    <w:rsid w:val="00D8201F"/>
    <w:rsid w:val="00D8242A"/>
    <w:rsid w:val="00D82627"/>
    <w:rsid w:val="00D82889"/>
    <w:rsid w:val="00D8324C"/>
    <w:rsid w:val="00D83BC8"/>
    <w:rsid w:val="00D83FDD"/>
    <w:rsid w:val="00D8584A"/>
    <w:rsid w:val="00D85CD8"/>
    <w:rsid w:val="00D8720A"/>
    <w:rsid w:val="00D875B1"/>
    <w:rsid w:val="00D87A50"/>
    <w:rsid w:val="00D87E81"/>
    <w:rsid w:val="00D90299"/>
    <w:rsid w:val="00D90931"/>
    <w:rsid w:val="00D90D58"/>
    <w:rsid w:val="00D91DB5"/>
    <w:rsid w:val="00D929AE"/>
    <w:rsid w:val="00D93592"/>
    <w:rsid w:val="00D93A6E"/>
    <w:rsid w:val="00D9422C"/>
    <w:rsid w:val="00D9492A"/>
    <w:rsid w:val="00D9497B"/>
    <w:rsid w:val="00D94CD5"/>
    <w:rsid w:val="00D95116"/>
    <w:rsid w:val="00D953D1"/>
    <w:rsid w:val="00D964E6"/>
    <w:rsid w:val="00D96669"/>
    <w:rsid w:val="00D96B12"/>
    <w:rsid w:val="00D97BE6"/>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5D4D"/>
    <w:rsid w:val="00DA7421"/>
    <w:rsid w:val="00DA779D"/>
    <w:rsid w:val="00DA7E5B"/>
    <w:rsid w:val="00DA7F28"/>
    <w:rsid w:val="00DB19D1"/>
    <w:rsid w:val="00DB290D"/>
    <w:rsid w:val="00DB313B"/>
    <w:rsid w:val="00DB3172"/>
    <w:rsid w:val="00DB38D8"/>
    <w:rsid w:val="00DB3907"/>
    <w:rsid w:val="00DB3C88"/>
    <w:rsid w:val="00DB4C9E"/>
    <w:rsid w:val="00DB50B1"/>
    <w:rsid w:val="00DB541D"/>
    <w:rsid w:val="00DB5973"/>
    <w:rsid w:val="00DB5D2B"/>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47B"/>
    <w:rsid w:val="00DC7801"/>
    <w:rsid w:val="00DC79EB"/>
    <w:rsid w:val="00DD0195"/>
    <w:rsid w:val="00DD07FD"/>
    <w:rsid w:val="00DD0D34"/>
    <w:rsid w:val="00DD0F4E"/>
    <w:rsid w:val="00DD1749"/>
    <w:rsid w:val="00DD1A1F"/>
    <w:rsid w:val="00DD1C70"/>
    <w:rsid w:val="00DD25F7"/>
    <w:rsid w:val="00DD2B82"/>
    <w:rsid w:val="00DD2B9C"/>
    <w:rsid w:val="00DD32F9"/>
    <w:rsid w:val="00DD48D9"/>
    <w:rsid w:val="00DD4D3A"/>
    <w:rsid w:val="00DD5A7D"/>
    <w:rsid w:val="00DD5BB6"/>
    <w:rsid w:val="00DD63F5"/>
    <w:rsid w:val="00DD68A6"/>
    <w:rsid w:val="00DD779D"/>
    <w:rsid w:val="00DD7F58"/>
    <w:rsid w:val="00DE06AD"/>
    <w:rsid w:val="00DE0857"/>
    <w:rsid w:val="00DE0BEE"/>
    <w:rsid w:val="00DE1183"/>
    <w:rsid w:val="00DE13D5"/>
    <w:rsid w:val="00DE13E4"/>
    <w:rsid w:val="00DE25C9"/>
    <w:rsid w:val="00DE2A5B"/>
    <w:rsid w:val="00DE333D"/>
    <w:rsid w:val="00DE4447"/>
    <w:rsid w:val="00DE4556"/>
    <w:rsid w:val="00DE47DC"/>
    <w:rsid w:val="00DE55C4"/>
    <w:rsid w:val="00DE593B"/>
    <w:rsid w:val="00DE5B1A"/>
    <w:rsid w:val="00DE6278"/>
    <w:rsid w:val="00DE699A"/>
    <w:rsid w:val="00DE69C9"/>
    <w:rsid w:val="00DE6D06"/>
    <w:rsid w:val="00DE71DC"/>
    <w:rsid w:val="00DE7594"/>
    <w:rsid w:val="00DE7D7E"/>
    <w:rsid w:val="00DF00F4"/>
    <w:rsid w:val="00DF0975"/>
    <w:rsid w:val="00DF0EF9"/>
    <w:rsid w:val="00DF0F9E"/>
    <w:rsid w:val="00DF1281"/>
    <w:rsid w:val="00DF199B"/>
    <w:rsid w:val="00DF1E2D"/>
    <w:rsid w:val="00DF201C"/>
    <w:rsid w:val="00DF255E"/>
    <w:rsid w:val="00DF370F"/>
    <w:rsid w:val="00DF4C20"/>
    <w:rsid w:val="00DF5633"/>
    <w:rsid w:val="00DF6058"/>
    <w:rsid w:val="00DF6AC1"/>
    <w:rsid w:val="00DF7C4C"/>
    <w:rsid w:val="00DF7EB3"/>
    <w:rsid w:val="00E01426"/>
    <w:rsid w:val="00E01583"/>
    <w:rsid w:val="00E01B92"/>
    <w:rsid w:val="00E02049"/>
    <w:rsid w:val="00E02537"/>
    <w:rsid w:val="00E02DFC"/>
    <w:rsid w:val="00E035A8"/>
    <w:rsid w:val="00E036BF"/>
    <w:rsid w:val="00E03843"/>
    <w:rsid w:val="00E03CCB"/>
    <w:rsid w:val="00E03E6C"/>
    <w:rsid w:val="00E04AA5"/>
    <w:rsid w:val="00E05398"/>
    <w:rsid w:val="00E0573F"/>
    <w:rsid w:val="00E0590E"/>
    <w:rsid w:val="00E05CE7"/>
    <w:rsid w:val="00E05F25"/>
    <w:rsid w:val="00E0685D"/>
    <w:rsid w:val="00E070DE"/>
    <w:rsid w:val="00E071E6"/>
    <w:rsid w:val="00E0728F"/>
    <w:rsid w:val="00E075F2"/>
    <w:rsid w:val="00E10321"/>
    <w:rsid w:val="00E105D5"/>
    <w:rsid w:val="00E10636"/>
    <w:rsid w:val="00E10A17"/>
    <w:rsid w:val="00E1181A"/>
    <w:rsid w:val="00E11966"/>
    <w:rsid w:val="00E12206"/>
    <w:rsid w:val="00E12C9F"/>
    <w:rsid w:val="00E132BE"/>
    <w:rsid w:val="00E13333"/>
    <w:rsid w:val="00E13CE9"/>
    <w:rsid w:val="00E14582"/>
    <w:rsid w:val="00E147C7"/>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212"/>
    <w:rsid w:val="00E2797A"/>
    <w:rsid w:val="00E30460"/>
    <w:rsid w:val="00E31E1A"/>
    <w:rsid w:val="00E32490"/>
    <w:rsid w:val="00E32A93"/>
    <w:rsid w:val="00E3348A"/>
    <w:rsid w:val="00E33650"/>
    <w:rsid w:val="00E3375B"/>
    <w:rsid w:val="00E33AD7"/>
    <w:rsid w:val="00E33CB9"/>
    <w:rsid w:val="00E343BD"/>
    <w:rsid w:val="00E34E00"/>
    <w:rsid w:val="00E35A26"/>
    <w:rsid w:val="00E35C3C"/>
    <w:rsid w:val="00E35EE3"/>
    <w:rsid w:val="00E36815"/>
    <w:rsid w:val="00E369DB"/>
    <w:rsid w:val="00E36B2F"/>
    <w:rsid w:val="00E376DC"/>
    <w:rsid w:val="00E377D8"/>
    <w:rsid w:val="00E408DB"/>
    <w:rsid w:val="00E40F19"/>
    <w:rsid w:val="00E423DD"/>
    <w:rsid w:val="00E42CF5"/>
    <w:rsid w:val="00E43143"/>
    <w:rsid w:val="00E43707"/>
    <w:rsid w:val="00E44342"/>
    <w:rsid w:val="00E4441F"/>
    <w:rsid w:val="00E44EE4"/>
    <w:rsid w:val="00E45639"/>
    <w:rsid w:val="00E45A5A"/>
    <w:rsid w:val="00E45C8E"/>
    <w:rsid w:val="00E47486"/>
    <w:rsid w:val="00E50C8F"/>
    <w:rsid w:val="00E50CF3"/>
    <w:rsid w:val="00E512D4"/>
    <w:rsid w:val="00E517C8"/>
    <w:rsid w:val="00E51F70"/>
    <w:rsid w:val="00E5264D"/>
    <w:rsid w:val="00E52A90"/>
    <w:rsid w:val="00E53C5E"/>
    <w:rsid w:val="00E540F7"/>
    <w:rsid w:val="00E54A9F"/>
    <w:rsid w:val="00E54C33"/>
    <w:rsid w:val="00E55F58"/>
    <w:rsid w:val="00E57215"/>
    <w:rsid w:val="00E57A8A"/>
    <w:rsid w:val="00E602B8"/>
    <w:rsid w:val="00E60F37"/>
    <w:rsid w:val="00E614EE"/>
    <w:rsid w:val="00E617BE"/>
    <w:rsid w:val="00E629EA"/>
    <w:rsid w:val="00E62DDF"/>
    <w:rsid w:val="00E62EEA"/>
    <w:rsid w:val="00E62F65"/>
    <w:rsid w:val="00E636C7"/>
    <w:rsid w:val="00E63933"/>
    <w:rsid w:val="00E647E9"/>
    <w:rsid w:val="00E6567F"/>
    <w:rsid w:val="00E657B2"/>
    <w:rsid w:val="00E674BF"/>
    <w:rsid w:val="00E701EB"/>
    <w:rsid w:val="00E70367"/>
    <w:rsid w:val="00E7198C"/>
    <w:rsid w:val="00E71B78"/>
    <w:rsid w:val="00E7229A"/>
    <w:rsid w:val="00E72C3C"/>
    <w:rsid w:val="00E73042"/>
    <w:rsid w:val="00E73C11"/>
    <w:rsid w:val="00E742B9"/>
    <w:rsid w:val="00E74A7C"/>
    <w:rsid w:val="00E7535E"/>
    <w:rsid w:val="00E75897"/>
    <w:rsid w:val="00E75C91"/>
    <w:rsid w:val="00E75EBB"/>
    <w:rsid w:val="00E76192"/>
    <w:rsid w:val="00E7685E"/>
    <w:rsid w:val="00E8023E"/>
    <w:rsid w:val="00E80295"/>
    <w:rsid w:val="00E80ECB"/>
    <w:rsid w:val="00E81241"/>
    <w:rsid w:val="00E81752"/>
    <w:rsid w:val="00E818BF"/>
    <w:rsid w:val="00E818C1"/>
    <w:rsid w:val="00E81C94"/>
    <w:rsid w:val="00E81CCA"/>
    <w:rsid w:val="00E8220F"/>
    <w:rsid w:val="00E82948"/>
    <w:rsid w:val="00E83311"/>
    <w:rsid w:val="00E8344A"/>
    <w:rsid w:val="00E83853"/>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174"/>
    <w:rsid w:val="00E906A5"/>
    <w:rsid w:val="00E909C5"/>
    <w:rsid w:val="00E90A3B"/>
    <w:rsid w:val="00E90A7C"/>
    <w:rsid w:val="00E90CBC"/>
    <w:rsid w:val="00E912E6"/>
    <w:rsid w:val="00E916B8"/>
    <w:rsid w:val="00E91F17"/>
    <w:rsid w:val="00E9225B"/>
    <w:rsid w:val="00E9256D"/>
    <w:rsid w:val="00E92AD0"/>
    <w:rsid w:val="00E92FE3"/>
    <w:rsid w:val="00E949FF"/>
    <w:rsid w:val="00E94DC6"/>
    <w:rsid w:val="00E94E5C"/>
    <w:rsid w:val="00E94FFF"/>
    <w:rsid w:val="00E95093"/>
    <w:rsid w:val="00E956C3"/>
    <w:rsid w:val="00E95E51"/>
    <w:rsid w:val="00E96718"/>
    <w:rsid w:val="00E96A37"/>
    <w:rsid w:val="00E96CA5"/>
    <w:rsid w:val="00E96EA3"/>
    <w:rsid w:val="00E974EB"/>
    <w:rsid w:val="00E978BC"/>
    <w:rsid w:val="00EA06B8"/>
    <w:rsid w:val="00EA06F1"/>
    <w:rsid w:val="00EA06FA"/>
    <w:rsid w:val="00EA0C95"/>
    <w:rsid w:val="00EA0EC0"/>
    <w:rsid w:val="00EA15DE"/>
    <w:rsid w:val="00EA1781"/>
    <w:rsid w:val="00EA2264"/>
    <w:rsid w:val="00EA22B3"/>
    <w:rsid w:val="00EA464F"/>
    <w:rsid w:val="00EA4A7A"/>
    <w:rsid w:val="00EA544B"/>
    <w:rsid w:val="00EA583C"/>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061"/>
    <w:rsid w:val="00EC42E1"/>
    <w:rsid w:val="00EC4B14"/>
    <w:rsid w:val="00EC4EC4"/>
    <w:rsid w:val="00EC5024"/>
    <w:rsid w:val="00EC5BCB"/>
    <w:rsid w:val="00EC65B2"/>
    <w:rsid w:val="00EC71F3"/>
    <w:rsid w:val="00EC7302"/>
    <w:rsid w:val="00ED11D5"/>
    <w:rsid w:val="00ED132C"/>
    <w:rsid w:val="00ED1764"/>
    <w:rsid w:val="00ED2AB8"/>
    <w:rsid w:val="00ED3666"/>
    <w:rsid w:val="00ED42E3"/>
    <w:rsid w:val="00ED4E1C"/>
    <w:rsid w:val="00ED4FB1"/>
    <w:rsid w:val="00ED5874"/>
    <w:rsid w:val="00ED5C02"/>
    <w:rsid w:val="00ED6475"/>
    <w:rsid w:val="00ED67BD"/>
    <w:rsid w:val="00ED6922"/>
    <w:rsid w:val="00ED7DFA"/>
    <w:rsid w:val="00EE050E"/>
    <w:rsid w:val="00EE14E3"/>
    <w:rsid w:val="00EE1502"/>
    <w:rsid w:val="00EE18BF"/>
    <w:rsid w:val="00EE1961"/>
    <w:rsid w:val="00EE1A08"/>
    <w:rsid w:val="00EE217A"/>
    <w:rsid w:val="00EE249C"/>
    <w:rsid w:val="00EE38E7"/>
    <w:rsid w:val="00EE3E4E"/>
    <w:rsid w:val="00EE3F7A"/>
    <w:rsid w:val="00EE403F"/>
    <w:rsid w:val="00EE4489"/>
    <w:rsid w:val="00EE58C0"/>
    <w:rsid w:val="00EE5CA5"/>
    <w:rsid w:val="00EE60B0"/>
    <w:rsid w:val="00EE6168"/>
    <w:rsid w:val="00EE6981"/>
    <w:rsid w:val="00EE7C39"/>
    <w:rsid w:val="00EF1195"/>
    <w:rsid w:val="00EF1F02"/>
    <w:rsid w:val="00EF22B0"/>
    <w:rsid w:val="00EF257A"/>
    <w:rsid w:val="00EF366C"/>
    <w:rsid w:val="00EF3EFB"/>
    <w:rsid w:val="00EF4905"/>
    <w:rsid w:val="00EF5382"/>
    <w:rsid w:val="00EF5C63"/>
    <w:rsid w:val="00EF5F75"/>
    <w:rsid w:val="00EF6575"/>
    <w:rsid w:val="00EF6BAD"/>
    <w:rsid w:val="00EF74F9"/>
    <w:rsid w:val="00EF7980"/>
    <w:rsid w:val="00EF7BCD"/>
    <w:rsid w:val="00EF7BE1"/>
    <w:rsid w:val="00EF7C60"/>
    <w:rsid w:val="00F003BB"/>
    <w:rsid w:val="00F0056E"/>
    <w:rsid w:val="00F00F67"/>
    <w:rsid w:val="00F023E8"/>
    <w:rsid w:val="00F03228"/>
    <w:rsid w:val="00F0331A"/>
    <w:rsid w:val="00F03822"/>
    <w:rsid w:val="00F03B3A"/>
    <w:rsid w:val="00F04137"/>
    <w:rsid w:val="00F044B5"/>
    <w:rsid w:val="00F0454B"/>
    <w:rsid w:val="00F0460B"/>
    <w:rsid w:val="00F04846"/>
    <w:rsid w:val="00F04F6C"/>
    <w:rsid w:val="00F053D7"/>
    <w:rsid w:val="00F05AE6"/>
    <w:rsid w:val="00F05F8A"/>
    <w:rsid w:val="00F0641A"/>
    <w:rsid w:val="00F066C6"/>
    <w:rsid w:val="00F06C41"/>
    <w:rsid w:val="00F07267"/>
    <w:rsid w:val="00F077AB"/>
    <w:rsid w:val="00F079C2"/>
    <w:rsid w:val="00F07B6F"/>
    <w:rsid w:val="00F11BE4"/>
    <w:rsid w:val="00F12228"/>
    <w:rsid w:val="00F1222F"/>
    <w:rsid w:val="00F12599"/>
    <w:rsid w:val="00F12617"/>
    <w:rsid w:val="00F12A54"/>
    <w:rsid w:val="00F12E37"/>
    <w:rsid w:val="00F12FCC"/>
    <w:rsid w:val="00F1313D"/>
    <w:rsid w:val="00F138D8"/>
    <w:rsid w:val="00F139F1"/>
    <w:rsid w:val="00F14014"/>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7E6"/>
    <w:rsid w:val="00F24AFF"/>
    <w:rsid w:val="00F24C7C"/>
    <w:rsid w:val="00F25D7C"/>
    <w:rsid w:val="00F265D0"/>
    <w:rsid w:val="00F26F6A"/>
    <w:rsid w:val="00F27241"/>
    <w:rsid w:val="00F2763C"/>
    <w:rsid w:val="00F279C9"/>
    <w:rsid w:val="00F27A8B"/>
    <w:rsid w:val="00F27C9D"/>
    <w:rsid w:val="00F302B9"/>
    <w:rsid w:val="00F30B07"/>
    <w:rsid w:val="00F30F9A"/>
    <w:rsid w:val="00F313B4"/>
    <w:rsid w:val="00F31521"/>
    <w:rsid w:val="00F31692"/>
    <w:rsid w:val="00F31B07"/>
    <w:rsid w:val="00F31E1F"/>
    <w:rsid w:val="00F326B6"/>
    <w:rsid w:val="00F32C8F"/>
    <w:rsid w:val="00F334DC"/>
    <w:rsid w:val="00F34DE9"/>
    <w:rsid w:val="00F351C3"/>
    <w:rsid w:val="00F351FA"/>
    <w:rsid w:val="00F354C9"/>
    <w:rsid w:val="00F36476"/>
    <w:rsid w:val="00F3662C"/>
    <w:rsid w:val="00F36A11"/>
    <w:rsid w:val="00F36D83"/>
    <w:rsid w:val="00F37049"/>
    <w:rsid w:val="00F400B3"/>
    <w:rsid w:val="00F4013A"/>
    <w:rsid w:val="00F401D6"/>
    <w:rsid w:val="00F40694"/>
    <w:rsid w:val="00F41A18"/>
    <w:rsid w:val="00F42BC0"/>
    <w:rsid w:val="00F437E7"/>
    <w:rsid w:val="00F43883"/>
    <w:rsid w:val="00F45965"/>
    <w:rsid w:val="00F45AFB"/>
    <w:rsid w:val="00F471EB"/>
    <w:rsid w:val="00F502F5"/>
    <w:rsid w:val="00F50F32"/>
    <w:rsid w:val="00F50F6D"/>
    <w:rsid w:val="00F5122B"/>
    <w:rsid w:val="00F5187D"/>
    <w:rsid w:val="00F52C51"/>
    <w:rsid w:val="00F53A43"/>
    <w:rsid w:val="00F53D7A"/>
    <w:rsid w:val="00F542AA"/>
    <w:rsid w:val="00F54DA8"/>
    <w:rsid w:val="00F54EF8"/>
    <w:rsid w:val="00F550AE"/>
    <w:rsid w:val="00F56228"/>
    <w:rsid w:val="00F5674A"/>
    <w:rsid w:val="00F56B5D"/>
    <w:rsid w:val="00F57316"/>
    <w:rsid w:val="00F577C7"/>
    <w:rsid w:val="00F57822"/>
    <w:rsid w:val="00F60266"/>
    <w:rsid w:val="00F602E2"/>
    <w:rsid w:val="00F609D9"/>
    <w:rsid w:val="00F61B02"/>
    <w:rsid w:val="00F6280D"/>
    <w:rsid w:val="00F62B53"/>
    <w:rsid w:val="00F62CBF"/>
    <w:rsid w:val="00F637C9"/>
    <w:rsid w:val="00F643A9"/>
    <w:rsid w:val="00F6454A"/>
    <w:rsid w:val="00F65155"/>
    <w:rsid w:val="00F65E8D"/>
    <w:rsid w:val="00F661D1"/>
    <w:rsid w:val="00F66838"/>
    <w:rsid w:val="00F66B72"/>
    <w:rsid w:val="00F671F0"/>
    <w:rsid w:val="00F67260"/>
    <w:rsid w:val="00F67402"/>
    <w:rsid w:val="00F67A49"/>
    <w:rsid w:val="00F67F45"/>
    <w:rsid w:val="00F70D7E"/>
    <w:rsid w:val="00F71E3C"/>
    <w:rsid w:val="00F72114"/>
    <w:rsid w:val="00F7299B"/>
    <w:rsid w:val="00F72D35"/>
    <w:rsid w:val="00F732EA"/>
    <w:rsid w:val="00F733F4"/>
    <w:rsid w:val="00F734A5"/>
    <w:rsid w:val="00F739C8"/>
    <w:rsid w:val="00F73A52"/>
    <w:rsid w:val="00F742F8"/>
    <w:rsid w:val="00F75A9F"/>
    <w:rsid w:val="00F75FF6"/>
    <w:rsid w:val="00F7689F"/>
    <w:rsid w:val="00F77C91"/>
    <w:rsid w:val="00F80DF2"/>
    <w:rsid w:val="00F81A3A"/>
    <w:rsid w:val="00F8212E"/>
    <w:rsid w:val="00F8225C"/>
    <w:rsid w:val="00F823DC"/>
    <w:rsid w:val="00F8374B"/>
    <w:rsid w:val="00F83AA4"/>
    <w:rsid w:val="00F83DDB"/>
    <w:rsid w:val="00F84304"/>
    <w:rsid w:val="00F84965"/>
    <w:rsid w:val="00F85976"/>
    <w:rsid w:val="00F85FD8"/>
    <w:rsid w:val="00F86620"/>
    <w:rsid w:val="00F86C55"/>
    <w:rsid w:val="00F86CE6"/>
    <w:rsid w:val="00F86F42"/>
    <w:rsid w:val="00F876A0"/>
    <w:rsid w:val="00F878A6"/>
    <w:rsid w:val="00F90362"/>
    <w:rsid w:val="00F90515"/>
    <w:rsid w:val="00F90904"/>
    <w:rsid w:val="00F90EDB"/>
    <w:rsid w:val="00F917AF"/>
    <w:rsid w:val="00F92025"/>
    <w:rsid w:val="00F925F8"/>
    <w:rsid w:val="00F92926"/>
    <w:rsid w:val="00F92933"/>
    <w:rsid w:val="00F937D3"/>
    <w:rsid w:val="00F93D50"/>
    <w:rsid w:val="00F94113"/>
    <w:rsid w:val="00F9451B"/>
    <w:rsid w:val="00F946CE"/>
    <w:rsid w:val="00F94F40"/>
    <w:rsid w:val="00F95391"/>
    <w:rsid w:val="00F95AE9"/>
    <w:rsid w:val="00F966E0"/>
    <w:rsid w:val="00F96D14"/>
    <w:rsid w:val="00F97602"/>
    <w:rsid w:val="00F979B7"/>
    <w:rsid w:val="00FA0009"/>
    <w:rsid w:val="00FA00B5"/>
    <w:rsid w:val="00FA07B0"/>
    <w:rsid w:val="00FA0973"/>
    <w:rsid w:val="00FA0EC2"/>
    <w:rsid w:val="00FA11CE"/>
    <w:rsid w:val="00FA1345"/>
    <w:rsid w:val="00FA136A"/>
    <w:rsid w:val="00FA40C5"/>
    <w:rsid w:val="00FA4202"/>
    <w:rsid w:val="00FA4485"/>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41A1"/>
    <w:rsid w:val="00FB46AE"/>
    <w:rsid w:val="00FB5091"/>
    <w:rsid w:val="00FB6560"/>
    <w:rsid w:val="00FB6CE4"/>
    <w:rsid w:val="00FB6F8D"/>
    <w:rsid w:val="00FB75B5"/>
    <w:rsid w:val="00FB7E90"/>
    <w:rsid w:val="00FB7FB0"/>
    <w:rsid w:val="00FC0617"/>
    <w:rsid w:val="00FC069F"/>
    <w:rsid w:val="00FC1614"/>
    <w:rsid w:val="00FC1696"/>
    <w:rsid w:val="00FC37C4"/>
    <w:rsid w:val="00FC39B4"/>
    <w:rsid w:val="00FC4634"/>
    <w:rsid w:val="00FC4ECE"/>
    <w:rsid w:val="00FC502D"/>
    <w:rsid w:val="00FC5AA5"/>
    <w:rsid w:val="00FC5FF4"/>
    <w:rsid w:val="00FC6907"/>
    <w:rsid w:val="00FC6950"/>
    <w:rsid w:val="00FC6995"/>
    <w:rsid w:val="00FC6BF4"/>
    <w:rsid w:val="00FD0AAD"/>
    <w:rsid w:val="00FD0E9C"/>
    <w:rsid w:val="00FD14E4"/>
    <w:rsid w:val="00FD16DB"/>
    <w:rsid w:val="00FD1EFA"/>
    <w:rsid w:val="00FD22C6"/>
    <w:rsid w:val="00FD28FD"/>
    <w:rsid w:val="00FD33DB"/>
    <w:rsid w:val="00FD3573"/>
    <w:rsid w:val="00FD446F"/>
    <w:rsid w:val="00FD46B1"/>
    <w:rsid w:val="00FD5200"/>
    <w:rsid w:val="00FD52B3"/>
    <w:rsid w:val="00FD552A"/>
    <w:rsid w:val="00FD57D5"/>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2E0"/>
    <w:rsid w:val="00FE4E3B"/>
    <w:rsid w:val="00FE4E88"/>
    <w:rsid w:val="00FE510C"/>
    <w:rsid w:val="00FE5D31"/>
    <w:rsid w:val="00FE69C5"/>
    <w:rsid w:val="00FE7096"/>
    <w:rsid w:val="00FE7537"/>
    <w:rsid w:val="00FE7755"/>
    <w:rsid w:val="00FE79E2"/>
    <w:rsid w:val="00FE7D7A"/>
    <w:rsid w:val="00FF0684"/>
    <w:rsid w:val="00FF0DAF"/>
    <w:rsid w:val="00FF2660"/>
    <w:rsid w:val="00FF34A6"/>
    <w:rsid w:val="00FF357A"/>
    <w:rsid w:val="00FF37B3"/>
    <w:rsid w:val="00FF4107"/>
    <w:rsid w:val="00FF470D"/>
    <w:rsid w:val="00FF474E"/>
    <w:rsid w:val="00FF4BEE"/>
    <w:rsid w:val="00FF4E0F"/>
    <w:rsid w:val="00FF536E"/>
    <w:rsid w:val="00FF5F66"/>
    <w:rsid w:val="00FF5F9D"/>
    <w:rsid w:val="00FF644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tabs>
        <w:tab w:val="clear" w:pos="522"/>
        <w:tab w:val="num" w:pos="432"/>
      </w:tabs>
      <w:spacing w:before="240" w:after="180"/>
      <w:ind w:left="432"/>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Lista1,?? ??,?????,????,列出段落1,中等深浅网格 1 - 着色 21,列表段落,¥¡¡¡¡ì¬º¥¹¥È¶ÎÂä,ÁÐ³ö¶ÎÂä,列表段落1,—ño’i—Ž,¥ê¥¹¥È¶ÎÂä,목록 단락,1st level - Bullet List Paragraph,Lettre d'introduction,Paragrafo elenco,Normal bullet 2,Bullet list,リスト段落,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link w:val="NumberedListChar"/>
    <w:qFormat/>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paragraph" w:styleId="NoSpacing">
    <w:name w:val="No Spacing"/>
    <w:link w:val="NoSpacingChar"/>
    <w:uiPriority w:val="1"/>
    <w:qFormat/>
    <w:rsid w:val="0005778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57786"/>
    <w:rPr>
      <w:rFonts w:asciiTheme="minorHAnsi" w:eastAsiaTheme="minorEastAsia" w:hAnsiTheme="minorHAnsi" w:cstheme="minorBidi"/>
      <w:sz w:val="22"/>
      <w:szCs w:val="22"/>
    </w:rPr>
  </w:style>
  <w:style w:type="character" w:customStyle="1" w:styleId="NumberedListChar">
    <w:name w:val="Numbered List Char"/>
    <w:basedOn w:val="DefaultParagraphFont"/>
    <w:link w:val="NumberedList"/>
    <w:rsid w:val="001A6C4C"/>
    <w:rPr>
      <w:rFonts w:ascii="Calibri" w:eastAsiaTheme="minorHAnsi" w:hAnsi="Calibri" w:cs="Calibri"/>
      <w:sz w:val="22"/>
      <w:szCs w:val="22"/>
      <w:lang w:eastAsia="en-GB"/>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목록 단락 Char,1st level - Bullet List Paragraph Char"/>
    <w:link w:val="ListParagraph"/>
    <w:uiPriority w:val="34"/>
    <w:qFormat/>
    <w:locked/>
    <w:rsid w:val="001A000A"/>
    <w:rPr>
      <w:rFonts w:ascii="Calibri" w:eastAsiaTheme="minorHAnsi" w:hAnsi="Calibri" w:cs="Calibri"/>
      <w:sz w:val="22"/>
      <w:szCs w:val="22"/>
    </w:rPr>
  </w:style>
  <w:style w:type="character" w:customStyle="1" w:styleId="EQChar">
    <w:name w:val="EQ Char"/>
    <w:link w:val="EQ"/>
    <w:qFormat/>
    <w:locked/>
    <w:rsid w:val="00E818BF"/>
    <w:rPr>
      <w:rFonts w:ascii="Calibri" w:eastAsiaTheme="minorHAnsi" w:hAnsi="Calibri" w:cs="Calibri"/>
      <w:noProof/>
      <w:sz w:val="22"/>
      <w:szCs w:val="22"/>
    </w:rPr>
  </w:style>
  <w:style w:type="table" w:styleId="PlainTable3">
    <w:name w:val="Plain Table 3"/>
    <w:basedOn w:val="TableNormal"/>
    <w:uiPriority w:val="43"/>
    <w:rsid w:val="006E6E3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6E6E3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6E6E3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01867658">
      <w:bodyDiv w:val="1"/>
      <w:marLeft w:val="0"/>
      <w:marRight w:val="0"/>
      <w:marTop w:val="0"/>
      <w:marBottom w:val="0"/>
      <w:divBdr>
        <w:top w:val="none" w:sz="0" w:space="0" w:color="auto"/>
        <w:left w:val="none" w:sz="0" w:space="0" w:color="auto"/>
        <w:bottom w:val="none" w:sz="0" w:space="0" w:color="auto"/>
        <w:right w:val="none" w:sz="0" w:space="0" w:color="auto"/>
      </w:divBdr>
      <w:divsChild>
        <w:div w:id="223638910">
          <w:marLeft w:val="1022"/>
          <w:marRight w:val="0"/>
          <w:marTop w:val="60"/>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31102457">
      <w:bodyDiv w:val="1"/>
      <w:marLeft w:val="0"/>
      <w:marRight w:val="0"/>
      <w:marTop w:val="0"/>
      <w:marBottom w:val="0"/>
      <w:divBdr>
        <w:top w:val="none" w:sz="0" w:space="0" w:color="auto"/>
        <w:left w:val="none" w:sz="0" w:space="0" w:color="auto"/>
        <w:bottom w:val="none" w:sz="0" w:space="0" w:color="auto"/>
        <w:right w:val="none" w:sz="0" w:space="0" w:color="auto"/>
      </w:divBdr>
      <w:divsChild>
        <w:div w:id="1938176128">
          <w:marLeft w:val="1022"/>
          <w:marRight w:val="0"/>
          <w:marTop w:val="60"/>
          <w:marBottom w:val="0"/>
          <w:divBdr>
            <w:top w:val="none" w:sz="0" w:space="0" w:color="auto"/>
            <w:left w:val="none" w:sz="0" w:space="0" w:color="auto"/>
            <w:bottom w:val="none" w:sz="0" w:space="0" w:color="auto"/>
            <w:right w:val="none" w:sz="0" w:space="0" w:color="auto"/>
          </w:divBdr>
        </w:div>
      </w:divsChild>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2058203">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7960728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67324465">
      <w:bodyDiv w:val="1"/>
      <w:marLeft w:val="0"/>
      <w:marRight w:val="0"/>
      <w:marTop w:val="0"/>
      <w:marBottom w:val="0"/>
      <w:divBdr>
        <w:top w:val="none" w:sz="0" w:space="0" w:color="auto"/>
        <w:left w:val="none" w:sz="0" w:space="0" w:color="auto"/>
        <w:bottom w:val="none" w:sz="0" w:space="0" w:color="auto"/>
        <w:right w:val="none" w:sz="0" w:space="0" w:color="auto"/>
      </w:divBdr>
      <w:divsChild>
        <w:div w:id="694160713">
          <w:marLeft w:val="1022"/>
          <w:marRight w:val="0"/>
          <w:marTop w:val="6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61412780">
      <w:bodyDiv w:val="1"/>
      <w:marLeft w:val="0"/>
      <w:marRight w:val="0"/>
      <w:marTop w:val="0"/>
      <w:marBottom w:val="0"/>
      <w:divBdr>
        <w:top w:val="none" w:sz="0" w:space="0" w:color="auto"/>
        <w:left w:val="none" w:sz="0" w:space="0" w:color="auto"/>
        <w:bottom w:val="none" w:sz="0" w:space="0" w:color="auto"/>
        <w:right w:val="none" w:sz="0" w:space="0" w:color="auto"/>
      </w:divBdr>
      <w:divsChild>
        <w:div w:id="688607058">
          <w:marLeft w:val="360"/>
          <w:marRight w:val="0"/>
          <w:marTop w:val="200"/>
          <w:marBottom w:val="0"/>
          <w:divBdr>
            <w:top w:val="none" w:sz="0" w:space="0" w:color="auto"/>
            <w:left w:val="none" w:sz="0" w:space="0" w:color="auto"/>
            <w:bottom w:val="none" w:sz="0" w:space="0" w:color="auto"/>
            <w:right w:val="none" w:sz="0" w:space="0" w:color="auto"/>
          </w:divBdr>
        </w:div>
        <w:div w:id="571040769">
          <w:marLeft w:val="1080"/>
          <w:marRight w:val="0"/>
          <w:marTop w:val="100"/>
          <w:marBottom w:val="0"/>
          <w:divBdr>
            <w:top w:val="none" w:sz="0" w:space="0" w:color="auto"/>
            <w:left w:val="none" w:sz="0" w:space="0" w:color="auto"/>
            <w:bottom w:val="none" w:sz="0" w:space="0" w:color="auto"/>
            <w:right w:val="none" w:sz="0" w:space="0" w:color="auto"/>
          </w:divBdr>
        </w:div>
        <w:div w:id="1376077021">
          <w:marLeft w:val="360"/>
          <w:marRight w:val="0"/>
          <w:marTop w:val="200"/>
          <w:marBottom w:val="0"/>
          <w:divBdr>
            <w:top w:val="none" w:sz="0" w:space="0" w:color="auto"/>
            <w:left w:val="none" w:sz="0" w:space="0" w:color="auto"/>
            <w:bottom w:val="none" w:sz="0" w:space="0" w:color="auto"/>
            <w:right w:val="none" w:sz="0" w:space="0" w:color="auto"/>
          </w:divBdr>
        </w:div>
        <w:div w:id="98137096">
          <w:marLeft w:val="1080"/>
          <w:marRight w:val="0"/>
          <w:marTop w:val="100"/>
          <w:marBottom w:val="0"/>
          <w:divBdr>
            <w:top w:val="none" w:sz="0" w:space="0" w:color="auto"/>
            <w:left w:val="none" w:sz="0" w:space="0" w:color="auto"/>
            <w:bottom w:val="none" w:sz="0" w:space="0" w:color="auto"/>
            <w:right w:val="none" w:sz="0" w:space="0" w:color="auto"/>
          </w:divBdr>
        </w:div>
        <w:div w:id="250898897">
          <w:marLeft w:val="1080"/>
          <w:marRight w:val="0"/>
          <w:marTop w:val="100"/>
          <w:marBottom w:val="0"/>
          <w:divBdr>
            <w:top w:val="none" w:sz="0" w:space="0" w:color="auto"/>
            <w:left w:val="none" w:sz="0" w:space="0" w:color="auto"/>
            <w:bottom w:val="none" w:sz="0" w:space="0" w:color="auto"/>
            <w:right w:val="none" w:sz="0" w:space="0" w:color="auto"/>
          </w:divBdr>
        </w:div>
        <w:div w:id="2133284358">
          <w:marLeft w:val="360"/>
          <w:marRight w:val="0"/>
          <w:marTop w:val="200"/>
          <w:marBottom w:val="0"/>
          <w:divBdr>
            <w:top w:val="none" w:sz="0" w:space="0" w:color="auto"/>
            <w:left w:val="none" w:sz="0" w:space="0" w:color="auto"/>
            <w:bottom w:val="none" w:sz="0" w:space="0" w:color="auto"/>
            <w:right w:val="none" w:sz="0" w:space="0" w:color="auto"/>
          </w:divBdr>
        </w:div>
      </w:divsChild>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320558">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20284722">
      <w:bodyDiv w:val="1"/>
      <w:marLeft w:val="0"/>
      <w:marRight w:val="0"/>
      <w:marTop w:val="0"/>
      <w:marBottom w:val="0"/>
      <w:divBdr>
        <w:top w:val="none" w:sz="0" w:space="0" w:color="auto"/>
        <w:left w:val="none" w:sz="0" w:space="0" w:color="auto"/>
        <w:bottom w:val="none" w:sz="0" w:space="0" w:color="auto"/>
        <w:right w:val="none" w:sz="0" w:space="0" w:color="auto"/>
      </w:divBdr>
      <w:divsChild>
        <w:div w:id="326059576">
          <w:marLeft w:val="1022"/>
          <w:marRight w:val="0"/>
          <w:marTop w:val="6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4DFC2-52FE-4D1A-B534-5A97E0209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4524</TotalTime>
  <Pages>2</Pages>
  <Words>506</Words>
  <Characters>2741</Characters>
  <Application>Microsoft Office Word</Application>
  <DocSecurity>0</DocSecurity>
  <Lines>70</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cp:lastModifiedBy>
  <cp:revision>87</cp:revision>
  <cp:lastPrinted>2019-04-07T08:48:00Z</cp:lastPrinted>
  <dcterms:created xsi:type="dcterms:W3CDTF">2019-11-07T20:53:00Z</dcterms:created>
  <dcterms:modified xsi:type="dcterms:W3CDTF">2020-08-07T15:27:00Z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16b6f878-1594-4abc-bc6c-fa7d9091c6cd</vt:lpwstr>
  </property>
  <property fmtid="{D5CDD505-2E9C-101B-9397-08002B2CF9AE}" pid="12" name="CTP_BU">
    <vt:lpwstr>TSCG CENTRAL GROUP</vt:lpwstr>
  </property>
  <property fmtid="{D5CDD505-2E9C-101B-9397-08002B2CF9AE}" pid="13" name="CTP_TimeStamp">
    <vt:lpwstr>2020-08-07 15:27:08Z</vt:lpwstr>
  </property>
  <property fmtid="{D5CDD505-2E9C-101B-9397-08002B2CF9AE}" pid="14" name="_ReviewingToolsShownOnce">
    <vt:lpwstr/>
  </property>
  <property fmtid="{D5CDD505-2E9C-101B-9397-08002B2CF9AE}" pid="15" name="CTPClassification">
    <vt:lpwstr>CTP_IC</vt:lpwstr>
  </property>
</Properties>
</file>